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7A9" w:rsidRPr="00F22D8E" w:rsidRDefault="00646C6A" w:rsidP="00027BDF">
      <w:pPr>
        <w:jc w:val="right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3113149</wp:posOffset>
            </wp:positionH>
            <wp:positionV relativeFrom="paragraph">
              <wp:posOffset>295250</wp:posOffset>
            </wp:positionV>
            <wp:extent cx="901288" cy="469076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88" cy="46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BDF" w:rsidRPr="00027BDF">
        <w:rPr>
          <w:i/>
        </w:rPr>
        <w:t>На правах рукописи</w:t>
      </w:r>
    </w:p>
    <w:p w:rsidR="00027BDF" w:rsidRDefault="00027BDF" w:rsidP="00027BDF">
      <w:pPr>
        <w:jc w:val="right"/>
        <w:rPr>
          <w:i/>
        </w:rPr>
      </w:pPr>
    </w:p>
    <w:p w:rsidR="00A96BBF" w:rsidRPr="00027BDF" w:rsidRDefault="00A96BBF" w:rsidP="00027BDF">
      <w:pPr>
        <w:jc w:val="right"/>
        <w:rPr>
          <w:i/>
        </w:rPr>
      </w:pPr>
    </w:p>
    <w:p w:rsidR="00027BDF" w:rsidRPr="00346521" w:rsidRDefault="00027BDF" w:rsidP="00A96BBF">
      <w:pPr>
        <w:ind w:left="567" w:right="594"/>
        <w:jc w:val="center"/>
        <w:rPr>
          <w:b/>
          <w:sz w:val="24"/>
          <w:szCs w:val="24"/>
        </w:rPr>
      </w:pPr>
      <w:r w:rsidRPr="00A96BBF">
        <w:rPr>
          <w:b/>
          <w:sz w:val="24"/>
          <w:szCs w:val="24"/>
        </w:rPr>
        <w:t>Корниенко Андрей Викторович</w:t>
      </w:r>
    </w:p>
    <w:p w:rsidR="00EC572D" w:rsidRPr="00346521" w:rsidRDefault="00EC572D" w:rsidP="00A96BBF">
      <w:pPr>
        <w:ind w:left="567" w:right="594"/>
        <w:jc w:val="center"/>
        <w:rPr>
          <w:b/>
          <w:sz w:val="24"/>
          <w:szCs w:val="24"/>
        </w:rPr>
      </w:pPr>
    </w:p>
    <w:p w:rsidR="00A96BBF" w:rsidRPr="00EC572D" w:rsidRDefault="00183078" w:rsidP="00A96BBF">
      <w:pPr>
        <w:ind w:left="567" w:right="59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Развитие методов а</w:t>
      </w:r>
      <w:r w:rsidR="00194289" w:rsidRPr="00EC572D">
        <w:rPr>
          <w:b/>
          <w:sz w:val="24"/>
          <w:szCs w:val="24"/>
        </w:rPr>
        <w:t>втоматизированно</w:t>
      </w:r>
      <w:r>
        <w:rPr>
          <w:b/>
          <w:sz w:val="24"/>
          <w:szCs w:val="24"/>
        </w:rPr>
        <w:t>го</w:t>
      </w:r>
      <w:r w:rsidR="00194289" w:rsidRPr="00EC572D">
        <w:rPr>
          <w:b/>
          <w:sz w:val="24"/>
          <w:szCs w:val="24"/>
        </w:rPr>
        <w:t xml:space="preserve"> </w:t>
      </w:r>
      <w:r w:rsidR="00E57B1C">
        <w:rPr>
          <w:b/>
          <w:sz w:val="24"/>
          <w:szCs w:val="24"/>
        </w:rPr>
        <w:t xml:space="preserve">            </w:t>
      </w:r>
      <w:r w:rsidR="00194289" w:rsidRPr="00EC572D">
        <w:rPr>
          <w:b/>
          <w:sz w:val="24"/>
          <w:szCs w:val="24"/>
        </w:rPr>
        <w:t>проект</w:t>
      </w:r>
      <w:r w:rsidR="00E57B1C">
        <w:rPr>
          <w:b/>
          <w:sz w:val="24"/>
          <w:szCs w:val="24"/>
        </w:rPr>
        <w:t>и</w:t>
      </w:r>
      <w:r w:rsidR="00194289" w:rsidRPr="00EC572D">
        <w:rPr>
          <w:b/>
          <w:sz w:val="24"/>
          <w:szCs w:val="24"/>
        </w:rPr>
        <w:t>ровани</w:t>
      </w:r>
      <w:r>
        <w:rPr>
          <w:b/>
          <w:sz w:val="24"/>
          <w:szCs w:val="24"/>
        </w:rPr>
        <w:t>я</w:t>
      </w:r>
      <w:r w:rsidR="00194289" w:rsidRPr="00EC572D">
        <w:rPr>
          <w:b/>
          <w:sz w:val="24"/>
          <w:szCs w:val="24"/>
        </w:rPr>
        <w:t xml:space="preserve"> карьерных массовых взрывов на основе моделирования условий взрывания и </w:t>
      </w:r>
      <w:r w:rsidR="00E57B1C">
        <w:rPr>
          <w:b/>
          <w:sz w:val="24"/>
          <w:szCs w:val="24"/>
        </w:rPr>
        <w:t xml:space="preserve">    </w:t>
      </w:r>
      <w:r w:rsidR="00194289" w:rsidRPr="00EC572D">
        <w:rPr>
          <w:b/>
          <w:sz w:val="24"/>
          <w:szCs w:val="24"/>
        </w:rPr>
        <w:t>параметров разрушения</w:t>
      </w:r>
    </w:p>
    <w:p w:rsidR="00A96BBF" w:rsidRPr="00346521" w:rsidRDefault="00A96BBF" w:rsidP="00A96BBF">
      <w:pPr>
        <w:ind w:left="567" w:right="594"/>
        <w:jc w:val="center"/>
        <w:rPr>
          <w:b/>
          <w:sz w:val="28"/>
          <w:szCs w:val="28"/>
        </w:rPr>
      </w:pPr>
    </w:p>
    <w:p w:rsidR="00EC572D" w:rsidRPr="00346521" w:rsidRDefault="00EC572D" w:rsidP="00A96BBF">
      <w:pPr>
        <w:ind w:left="567" w:right="594"/>
        <w:jc w:val="center"/>
        <w:rPr>
          <w:b/>
          <w:sz w:val="28"/>
          <w:szCs w:val="28"/>
        </w:rPr>
      </w:pPr>
    </w:p>
    <w:p w:rsidR="00EC572D" w:rsidRPr="00346521" w:rsidRDefault="007D1DEA" w:rsidP="00A96BBF">
      <w:pPr>
        <w:ind w:left="567" w:right="59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27BDF" w:rsidRPr="00A96BBF" w:rsidRDefault="00027BDF" w:rsidP="00A96BBF">
      <w:pPr>
        <w:spacing w:after="0"/>
        <w:ind w:left="567" w:right="595"/>
        <w:jc w:val="center"/>
        <w:rPr>
          <w:sz w:val="24"/>
          <w:szCs w:val="24"/>
        </w:rPr>
      </w:pPr>
      <w:r w:rsidRPr="00A96BBF">
        <w:rPr>
          <w:sz w:val="24"/>
          <w:szCs w:val="24"/>
        </w:rPr>
        <w:t>Специальность 25.00.20</w:t>
      </w:r>
    </w:p>
    <w:p w:rsidR="00027BDF" w:rsidRPr="00A96BBF" w:rsidRDefault="00027BDF" w:rsidP="00A96BBF">
      <w:pPr>
        <w:spacing w:after="0"/>
        <w:ind w:left="567" w:right="595"/>
        <w:jc w:val="center"/>
        <w:rPr>
          <w:sz w:val="24"/>
          <w:szCs w:val="24"/>
        </w:rPr>
      </w:pPr>
      <w:proofErr w:type="spellStart"/>
      <w:r w:rsidRPr="00A96BBF">
        <w:rPr>
          <w:sz w:val="24"/>
          <w:szCs w:val="24"/>
        </w:rPr>
        <w:t>Геомеханика</w:t>
      </w:r>
      <w:proofErr w:type="spellEnd"/>
      <w:r w:rsidRPr="00A96BBF">
        <w:rPr>
          <w:sz w:val="24"/>
          <w:szCs w:val="24"/>
        </w:rPr>
        <w:t xml:space="preserve">, разрушение горных пород, </w:t>
      </w:r>
    </w:p>
    <w:p w:rsidR="00027BDF" w:rsidRPr="00A96BBF" w:rsidRDefault="00027BDF" w:rsidP="00A96BBF">
      <w:pPr>
        <w:spacing w:after="0"/>
        <w:ind w:left="567" w:right="595"/>
        <w:jc w:val="center"/>
        <w:rPr>
          <w:sz w:val="24"/>
          <w:szCs w:val="24"/>
        </w:rPr>
      </w:pPr>
      <w:r w:rsidRPr="00A96BBF">
        <w:rPr>
          <w:sz w:val="24"/>
          <w:szCs w:val="24"/>
        </w:rPr>
        <w:t xml:space="preserve">рудничная </w:t>
      </w:r>
      <w:proofErr w:type="spellStart"/>
      <w:r w:rsidRPr="00A96BBF">
        <w:rPr>
          <w:sz w:val="24"/>
          <w:szCs w:val="24"/>
        </w:rPr>
        <w:t>аэрогазодинамика</w:t>
      </w:r>
      <w:proofErr w:type="spellEnd"/>
      <w:r w:rsidRPr="00A96BBF">
        <w:rPr>
          <w:sz w:val="24"/>
          <w:szCs w:val="24"/>
        </w:rPr>
        <w:t xml:space="preserve"> и горная теплофизика</w:t>
      </w:r>
    </w:p>
    <w:p w:rsidR="00027BDF" w:rsidRDefault="00027BDF" w:rsidP="00A96BBF">
      <w:pPr>
        <w:spacing w:after="0"/>
        <w:ind w:left="567" w:right="595"/>
        <w:jc w:val="center"/>
        <w:rPr>
          <w:sz w:val="24"/>
          <w:szCs w:val="24"/>
        </w:rPr>
      </w:pPr>
    </w:p>
    <w:p w:rsidR="00A96BBF" w:rsidRDefault="00A96BBF" w:rsidP="00A96BBF">
      <w:pPr>
        <w:spacing w:after="0"/>
        <w:ind w:left="567" w:right="595"/>
        <w:jc w:val="center"/>
        <w:rPr>
          <w:sz w:val="24"/>
          <w:szCs w:val="24"/>
        </w:rPr>
      </w:pPr>
    </w:p>
    <w:p w:rsidR="00A96BBF" w:rsidRPr="00A96BBF" w:rsidRDefault="00A96BBF" w:rsidP="00A96BBF">
      <w:pPr>
        <w:spacing w:after="0"/>
        <w:ind w:left="567" w:right="595"/>
        <w:jc w:val="center"/>
        <w:rPr>
          <w:sz w:val="24"/>
          <w:szCs w:val="24"/>
        </w:rPr>
      </w:pPr>
    </w:p>
    <w:p w:rsidR="00027BDF" w:rsidRPr="00A96BBF" w:rsidRDefault="00027BDF" w:rsidP="00A96BBF">
      <w:pPr>
        <w:spacing w:after="0"/>
        <w:ind w:left="567" w:right="595"/>
        <w:jc w:val="center"/>
        <w:rPr>
          <w:sz w:val="24"/>
          <w:szCs w:val="24"/>
        </w:rPr>
      </w:pPr>
      <w:r w:rsidRPr="00A96BBF">
        <w:rPr>
          <w:sz w:val="24"/>
          <w:szCs w:val="24"/>
        </w:rPr>
        <w:t>Автореферат</w:t>
      </w:r>
    </w:p>
    <w:p w:rsidR="00027BDF" w:rsidRPr="00A96BBF" w:rsidRDefault="00CC57ED" w:rsidP="00A96BBF">
      <w:pPr>
        <w:spacing w:after="0"/>
        <w:ind w:left="567" w:right="595"/>
        <w:jc w:val="center"/>
        <w:rPr>
          <w:sz w:val="24"/>
          <w:szCs w:val="24"/>
        </w:rPr>
      </w:pPr>
      <w:r>
        <w:rPr>
          <w:sz w:val="24"/>
          <w:szCs w:val="24"/>
        </w:rPr>
        <w:t>д</w:t>
      </w:r>
      <w:r w:rsidR="00027BDF" w:rsidRPr="00A96BBF">
        <w:rPr>
          <w:sz w:val="24"/>
          <w:szCs w:val="24"/>
        </w:rPr>
        <w:t>иссертации на соискание учёной степени</w:t>
      </w:r>
    </w:p>
    <w:p w:rsidR="00027BDF" w:rsidRPr="00A96BBF" w:rsidRDefault="00027BDF" w:rsidP="00A96BBF">
      <w:pPr>
        <w:spacing w:after="0"/>
        <w:ind w:left="567" w:right="595"/>
        <w:jc w:val="center"/>
        <w:rPr>
          <w:sz w:val="24"/>
          <w:szCs w:val="24"/>
        </w:rPr>
      </w:pPr>
      <w:r w:rsidRPr="00A96BBF">
        <w:rPr>
          <w:sz w:val="24"/>
          <w:szCs w:val="24"/>
        </w:rPr>
        <w:t>кандидата технических наук</w:t>
      </w:r>
    </w:p>
    <w:p w:rsidR="00027BDF" w:rsidRDefault="00027BDF" w:rsidP="00A96BBF">
      <w:pPr>
        <w:ind w:left="567" w:right="594"/>
        <w:jc w:val="center"/>
        <w:rPr>
          <w:sz w:val="28"/>
          <w:szCs w:val="28"/>
        </w:rPr>
      </w:pPr>
    </w:p>
    <w:p w:rsidR="00577FBF" w:rsidRPr="00515FA8" w:rsidRDefault="00027BDF" w:rsidP="00A96BBF">
      <w:pPr>
        <w:ind w:left="567" w:right="594"/>
        <w:jc w:val="center"/>
        <w:rPr>
          <w:sz w:val="24"/>
          <w:szCs w:val="24"/>
        </w:rPr>
      </w:pPr>
      <w:r w:rsidRPr="00A96BBF">
        <w:rPr>
          <w:sz w:val="24"/>
          <w:szCs w:val="24"/>
        </w:rPr>
        <w:t xml:space="preserve">Апатиты </w:t>
      </w:r>
      <w:r w:rsidR="00577FBF">
        <w:rPr>
          <w:sz w:val="24"/>
          <w:szCs w:val="24"/>
        </w:rPr>
        <w:t>–</w:t>
      </w:r>
      <w:r w:rsidR="00135E09">
        <w:rPr>
          <w:sz w:val="24"/>
          <w:szCs w:val="24"/>
        </w:rPr>
        <w:t xml:space="preserve"> 201</w:t>
      </w:r>
      <w:r w:rsidR="00135E09" w:rsidRPr="00515FA8">
        <w:rPr>
          <w:sz w:val="24"/>
          <w:szCs w:val="24"/>
        </w:rPr>
        <w:t>1</w:t>
      </w:r>
    </w:p>
    <w:p w:rsidR="00027BDF" w:rsidRPr="00BA07BF" w:rsidRDefault="00577FBF" w:rsidP="00577FBF">
      <w:pPr>
        <w:ind w:firstLine="567"/>
        <w:rPr>
          <w:sz w:val="20"/>
          <w:szCs w:val="20"/>
        </w:rPr>
      </w:pPr>
      <w:r>
        <w:rPr>
          <w:sz w:val="24"/>
          <w:szCs w:val="24"/>
        </w:rPr>
        <w:br w:type="page"/>
      </w:r>
      <w:r w:rsidRPr="00BA07BF">
        <w:rPr>
          <w:sz w:val="20"/>
          <w:szCs w:val="20"/>
        </w:rPr>
        <w:lastRenderedPageBreak/>
        <w:t>Работа выполнена в</w:t>
      </w:r>
      <w:r w:rsidR="00E851F6" w:rsidRPr="00E851F6">
        <w:rPr>
          <w:sz w:val="20"/>
          <w:szCs w:val="20"/>
        </w:rPr>
        <w:t xml:space="preserve"> </w:t>
      </w:r>
      <w:r w:rsidR="00E851F6">
        <w:rPr>
          <w:sz w:val="20"/>
          <w:szCs w:val="20"/>
        </w:rPr>
        <w:t>Учреждении Российской Академии Наук</w:t>
      </w:r>
      <w:r w:rsidRPr="00BA07BF">
        <w:rPr>
          <w:sz w:val="20"/>
          <w:szCs w:val="20"/>
        </w:rPr>
        <w:t xml:space="preserve"> Горном институте Кольского Научного Центра Российской Академии Наук.</w:t>
      </w:r>
    </w:p>
    <w:p w:rsidR="00577FBF" w:rsidRDefault="00577FBF" w:rsidP="00577FBF">
      <w:pPr>
        <w:ind w:firstLine="567"/>
        <w:rPr>
          <w:sz w:val="24"/>
          <w:szCs w:val="24"/>
        </w:rPr>
      </w:pPr>
    </w:p>
    <w:p w:rsidR="00577FBF" w:rsidRDefault="00577FBF" w:rsidP="00310FC2">
      <w:pPr>
        <w:tabs>
          <w:tab w:val="left" w:pos="4536"/>
        </w:tabs>
        <w:spacing w:after="0"/>
        <w:ind w:firstLine="567"/>
        <w:jc w:val="right"/>
        <w:rPr>
          <w:sz w:val="24"/>
          <w:szCs w:val="24"/>
        </w:rPr>
      </w:pPr>
      <w:r w:rsidRPr="00577FBF">
        <w:rPr>
          <w:b/>
          <w:sz w:val="24"/>
          <w:szCs w:val="24"/>
        </w:rPr>
        <w:t xml:space="preserve">Научный руководитель:                          </w:t>
      </w:r>
      <w:r>
        <w:rPr>
          <w:sz w:val="24"/>
          <w:szCs w:val="24"/>
        </w:rPr>
        <w:t>доктор технических</w:t>
      </w:r>
      <w:r w:rsidR="00310FC2">
        <w:rPr>
          <w:sz w:val="24"/>
          <w:szCs w:val="24"/>
        </w:rPr>
        <w:t xml:space="preserve"> </w:t>
      </w:r>
      <w:r>
        <w:rPr>
          <w:sz w:val="24"/>
          <w:szCs w:val="24"/>
        </w:rPr>
        <w:t>наук Лукичёв С.В.</w:t>
      </w:r>
    </w:p>
    <w:p w:rsidR="00577FBF" w:rsidRDefault="00577FBF" w:rsidP="00577FBF">
      <w:pPr>
        <w:tabs>
          <w:tab w:val="left" w:pos="4536"/>
        </w:tabs>
        <w:spacing w:after="0"/>
        <w:ind w:firstLine="567"/>
        <w:jc w:val="right"/>
        <w:rPr>
          <w:sz w:val="24"/>
          <w:szCs w:val="24"/>
        </w:rPr>
      </w:pPr>
    </w:p>
    <w:p w:rsidR="00310FC2" w:rsidRDefault="00310FC2" w:rsidP="00B82202">
      <w:pPr>
        <w:tabs>
          <w:tab w:val="left" w:pos="4536"/>
        </w:tabs>
        <w:spacing w:after="0"/>
        <w:ind w:left="567"/>
        <w:jc w:val="center"/>
        <w:rPr>
          <w:sz w:val="24"/>
          <w:szCs w:val="24"/>
        </w:rPr>
      </w:pPr>
      <w:r>
        <w:rPr>
          <w:b/>
          <w:sz w:val="24"/>
          <w:szCs w:val="24"/>
        </w:rPr>
        <w:t>Официальные оппоненты</w:t>
      </w:r>
      <w:r w:rsidRPr="00577FBF">
        <w:rPr>
          <w:b/>
          <w:sz w:val="24"/>
          <w:szCs w:val="24"/>
        </w:rPr>
        <w:t xml:space="preserve">:  </w:t>
      </w:r>
      <w:r>
        <w:rPr>
          <w:b/>
          <w:sz w:val="24"/>
          <w:szCs w:val="24"/>
        </w:rPr>
        <w:t xml:space="preserve">                 </w:t>
      </w:r>
      <w:r w:rsidRPr="00F620E5">
        <w:rPr>
          <w:sz w:val="24"/>
          <w:szCs w:val="24"/>
        </w:rPr>
        <w:t xml:space="preserve"> доктор </w:t>
      </w:r>
      <w:proofErr w:type="gramStart"/>
      <w:r w:rsidRPr="00F620E5">
        <w:rPr>
          <w:sz w:val="24"/>
          <w:szCs w:val="24"/>
        </w:rPr>
        <w:t>технических</w:t>
      </w:r>
      <w:proofErr w:type="gramEnd"/>
    </w:p>
    <w:p w:rsidR="00310FC2" w:rsidRDefault="00310FC2" w:rsidP="00310FC2">
      <w:pPr>
        <w:spacing w:after="0"/>
        <w:ind w:left="567" w:firstLine="567"/>
        <w:jc w:val="right"/>
        <w:rPr>
          <w:sz w:val="24"/>
          <w:szCs w:val="24"/>
        </w:rPr>
      </w:pPr>
      <w:r>
        <w:rPr>
          <w:sz w:val="24"/>
          <w:szCs w:val="24"/>
        </w:rPr>
        <w:t>н</w:t>
      </w:r>
      <w:r w:rsidRPr="00F620E5">
        <w:rPr>
          <w:sz w:val="24"/>
          <w:szCs w:val="24"/>
        </w:rPr>
        <w:t>аук</w:t>
      </w:r>
      <w:r>
        <w:rPr>
          <w:sz w:val="24"/>
          <w:szCs w:val="24"/>
        </w:rPr>
        <w:t xml:space="preserve"> Фокин В.А.</w:t>
      </w:r>
    </w:p>
    <w:p w:rsidR="00B82202" w:rsidRDefault="00B82202" w:rsidP="00310FC2">
      <w:pPr>
        <w:spacing w:after="0"/>
        <w:ind w:left="567" w:firstLine="567"/>
        <w:jc w:val="right"/>
        <w:rPr>
          <w:sz w:val="24"/>
          <w:szCs w:val="24"/>
        </w:rPr>
      </w:pPr>
    </w:p>
    <w:p w:rsidR="00310FC2" w:rsidRPr="00A96BBF" w:rsidRDefault="00310FC2" w:rsidP="00310FC2">
      <w:pPr>
        <w:spacing w:after="0"/>
        <w:ind w:firstLine="3969"/>
        <w:jc w:val="right"/>
        <w:rPr>
          <w:sz w:val="24"/>
          <w:szCs w:val="24"/>
        </w:rPr>
      </w:pPr>
      <w:r>
        <w:rPr>
          <w:sz w:val="24"/>
          <w:szCs w:val="24"/>
        </w:rPr>
        <w:t>кандидат технических наук Листопад Г.Г.</w:t>
      </w:r>
    </w:p>
    <w:p w:rsidR="00310FC2" w:rsidRDefault="00310FC2" w:rsidP="00310FC2">
      <w:pPr>
        <w:tabs>
          <w:tab w:val="left" w:pos="4536"/>
        </w:tabs>
        <w:spacing w:after="0"/>
        <w:ind w:firstLine="567"/>
        <w:jc w:val="both"/>
        <w:rPr>
          <w:sz w:val="24"/>
          <w:szCs w:val="24"/>
        </w:rPr>
      </w:pPr>
    </w:p>
    <w:p w:rsidR="00310FC2" w:rsidRPr="0021604D" w:rsidRDefault="00310FC2" w:rsidP="00E47458">
      <w:pPr>
        <w:spacing w:after="0"/>
        <w:ind w:left="5103" w:hanging="4110"/>
        <w:rPr>
          <w:sz w:val="24"/>
          <w:szCs w:val="24"/>
          <w:u w:val="single"/>
        </w:rPr>
      </w:pPr>
      <w:r>
        <w:rPr>
          <w:b/>
          <w:sz w:val="24"/>
          <w:szCs w:val="24"/>
        </w:rPr>
        <w:t>Ведущая организация</w:t>
      </w:r>
      <w:r w:rsidRPr="00577FBF">
        <w:rPr>
          <w:b/>
          <w:sz w:val="24"/>
          <w:szCs w:val="24"/>
        </w:rPr>
        <w:t xml:space="preserve">:       </w:t>
      </w:r>
      <w:r>
        <w:rPr>
          <w:b/>
          <w:sz w:val="24"/>
          <w:szCs w:val="24"/>
        </w:rPr>
        <w:t xml:space="preserve">       </w:t>
      </w:r>
      <w:r w:rsidR="00E47458">
        <w:rPr>
          <w:b/>
          <w:sz w:val="24"/>
          <w:szCs w:val="24"/>
        </w:rPr>
        <w:t xml:space="preserve"> </w:t>
      </w:r>
      <w:r w:rsidR="00183078" w:rsidRPr="00E47458">
        <w:rPr>
          <w:sz w:val="24"/>
          <w:szCs w:val="24"/>
        </w:rPr>
        <w:t xml:space="preserve">УРАН </w:t>
      </w:r>
      <w:r>
        <w:rPr>
          <w:sz w:val="24"/>
          <w:szCs w:val="24"/>
        </w:rPr>
        <w:t>Институт</w:t>
      </w:r>
      <w:r w:rsidR="00E47458">
        <w:rPr>
          <w:sz w:val="24"/>
          <w:szCs w:val="24"/>
        </w:rPr>
        <w:t xml:space="preserve"> г</w:t>
      </w:r>
      <w:r>
        <w:rPr>
          <w:sz w:val="24"/>
          <w:szCs w:val="24"/>
        </w:rPr>
        <w:t xml:space="preserve">орного </w:t>
      </w:r>
      <w:r w:rsidR="00E47458">
        <w:rPr>
          <w:sz w:val="24"/>
          <w:szCs w:val="24"/>
        </w:rPr>
        <w:t xml:space="preserve">   </w:t>
      </w:r>
      <w:r>
        <w:rPr>
          <w:sz w:val="24"/>
          <w:szCs w:val="24"/>
        </w:rPr>
        <w:t>дела</w:t>
      </w:r>
      <w:r w:rsidR="00E4745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УрО</w:t>
      </w:r>
      <w:proofErr w:type="spellEnd"/>
      <w:r>
        <w:rPr>
          <w:sz w:val="24"/>
          <w:szCs w:val="24"/>
        </w:rPr>
        <w:t xml:space="preserve"> РАН</w:t>
      </w:r>
    </w:p>
    <w:p w:rsidR="00BA07BF" w:rsidRDefault="00BA07BF" w:rsidP="00577FBF">
      <w:pPr>
        <w:tabs>
          <w:tab w:val="left" w:pos="4536"/>
        </w:tabs>
        <w:spacing w:after="0"/>
        <w:ind w:firstLine="567"/>
        <w:jc w:val="both"/>
        <w:rPr>
          <w:sz w:val="24"/>
          <w:szCs w:val="24"/>
        </w:rPr>
      </w:pPr>
    </w:p>
    <w:p w:rsidR="00BA07BF" w:rsidRDefault="00BA07BF" w:rsidP="00577FBF">
      <w:pPr>
        <w:tabs>
          <w:tab w:val="left" w:pos="4536"/>
        </w:tabs>
        <w:spacing w:after="0"/>
        <w:ind w:firstLine="567"/>
        <w:jc w:val="both"/>
        <w:rPr>
          <w:sz w:val="24"/>
          <w:szCs w:val="24"/>
        </w:rPr>
      </w:pPr>
    </w:p>
    <w:p w:rsidR="00BA07BF" w:rsidRDefault="00BA07BF" w:rsidP="00577FBF">
      <w:pPr>
        <w:tabs>
          <w:tab w:val="left" w:pos="4536"/>
        </w:tabs>
        <w:spacing w:after="0"/>
        <w:ind w:firstLine="567"/>
        <w:jc w:val="both"/>
        <w:rPr>
          <w:sz w:val="20"/>
          <w:szCs w:val="20"/>
        </w:rPr>
      </w:pPr>
      <w:r w:rsidRPr="00BA07BF">
        <w:rPr>
          <w:sz w:val="20"/>
          <w:szCs w:val="20"/>
        </w:rPr>
        <w:t xml:space="preserve">Защита состоится </w:t>
      </w:r>
      <w:r w:rsidR="00DB5F5E" w:rsidRPr="00DB5F5E">
        <w:rPr>
          <w:sz w:val="20"/>
          <w:szCs w:val="20"/>
          <w:u w:val="single"/>
        </w:rPr>
        <w:t>7</w:t>
      </w:r>
      <w:r w:rsidRPr="006A2B33">
        <w:rPr>
          <w:sz w:val="20"/>
          <w:szCs w:val="20"/>
          <w:u w:val="single"/>
        </w:rPr>
        <w:t xml:space="preserve"> </w:t>
      </w:r>
      <w:r w:rsidR="00DB5F5E">
        <w:rPr>
          <w:sz w:val="20"/>
          <w:szCs w:val="20"/>
          <w:u w:val="single"/>
        </w:rPr>
        <w:t>дека</w:t>
      </w:r>
      <w:r w:rsidR="006A2B33" w:rsidRPr="006A2B33">
        <w:rPr>
          <w:sz w:val="20"/>
          <w:szCs w:val="20"/>
          <w:u w:val="single"/>
        </w:rPr>
        <w:t>бря</w:t>
      </w:r>
      <w:r w:rsidR="008374B6">
        <w:rPr>
          <w:sz w:val="20"/>
          <w:szCs w:val="20"/>
        </w:rPr>
        <w:t xml:space="preserve"> 201</w:t>
      </w:r>
      <w:r w:rsidR="008374B6" w:rsidRPr="008374B6">
        <w:rPr>
          <w:sz w:val="20"/>
          <w:szCs w:val="20"/>
        </w:rPr>
        <w:t>1</w:t>
      </w:r>
      <w:r w:rsidRPr="00BA07BF">
        <w:rPr>
          <w:sz w:val="20"/>
          <w:szCs w:val="20"/>
        </w:rPr>
        <w:t xml:space="preserve"> г. в </w:t>
      </w:r>
      <w:r w:rsidR="006A2B33">
        <w:rPr>
          <w:sz w:val="20"/>
          <w:szCs w:val="20"/>
          <w:u w:val="single"/>
        </w:rPr>
        <w:t>14</w:t>
      </w:r>
      <w:r w:rsidR="004C7915">
        <w:rPr>
          <w:sz w:val="20"/>
          <w:szCs w:val="20"/>
          <w:u w:val="single"/>
        </w:rPr>
        <w:t xml:space="preserve"> час. </w:t>
      </w:r>
      <w:r w:rsidR="006A2B33">
        <w:rPr>
          <w:sz w:val="20"/>
          <w:szCs w:val="20"/>
          <w:u w:val="single"/>
        </w:rPr>
        <w:t>30</w:t>
      </w:r>
      <w:r w:rsidR="004C7915">
        <w:rPr>
          <w:sz w:val="20"/>
          <w:szCs w:val="20"/>
          <w:u w:val="single"/>
        </w:rPr>
        <w:t xml:space="preserve"> мин.</w:t>
      </w:r>
      <w:r w:rsidRPr="00BA07B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на заседании диссертационного совета </w:t>
      </w:r>
      <w:r w:rsidR="004E234C" w:rsidRPr="004E234C">
        <w:rPr>
          <w:rFonts w:ascii="Calibri" w:eastAsia="Calibri" w:hAnsi="Calibri" w:cs="Times New Roman"/>
          <w:sz w:val="20"/>
          <w:szCs w:val="20"/>
        </w:rPr>
        <w:t>Д002.029.01</w:t>
      </w:r>
      <w:r w:rsidR="004E234C" w:rsidRPr="00534C9C">
        <w:rPr>
          <w:rFonts w:ascii="Calibri" w:eastAsia="Calibri" w:hAnsi="Calibri" w:cs="Times New Roman"/>
        </w:rPr>
        <w:t xml:space="preserve"> </w:t>
      </w:r>
      <w:r w:rsidR="004E234C" w:rsidRPr="004E234C">
        <w:rPr>
          <w:rFonts w:ascii="Calibri" w:eastAsia="Calibri" w:hAnsi="Calibri" w:cs="Times New Roman"/>
          <w:sz w:val="20"/>
          <w:szCs w:val="20"/>
        </w:rPr>
        <w:t>при Горном институте Кольского научного центра Российской академии наук по адресу: 184209, г. Апатиты, Мурманская область, ул. Ферсмана, д.24.</w:t>
      </w:r>
    </w:p>
    <w:p w:rsidR="00BA07BF" w:rsidRDefault="00BA07BF" w:rsidP="00577FBF">
      <w:pPr>
        <w:tabs>
          <w:tab w:val="left" w:pos="4536"/>
        </w:tabs>
        <w:spacing w:after="0"/>
        <w:ind w:firstLine="567"/>
        <w:jc w:val="both"/>
        <w:rPr>
          <w:sz w:val="20"/>
          <w:szCs w:val="20"/>
        </w:rPr>
      </w:pPr>
    </w:p>
    <w:p w:rsidR="00BA07BF" w:rsidRDefault="00BA07BF" w:rsidP="00577FBF">
      <w:pPr>
        <w:tabs>
          <w:tab w:val="left" w:pos="4536"/>
        </w:tabs>
        <w:spacing w:after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С диссертацией можно озн</w:t>
      </w:r>
      <w:r w:rsidR="00E068DF">
        <w:rPr>
          <w:sz w:val="20"/>
          <w:szCs w:val="20"/>
        </w:rPr>
        <w:t>акомиться в библиотеке Горного и</w:t>
      </w:r>
      <w:r>
        <w:rPr>
          <w:sz w:val="20"/>
          <w:szCs w:val="20"/>
        </w:rPr>
        <w:t>нститута КНЦ РАН.</w:t>
      </w:r>
    </w:p>
    <w:p w:rsidR="00BA07BF" w:rsidRDefault="00BA07BF" w:rsidP="00577FBF">
      <w:pPr>
        <w:tabs>
          <w:tab w:val="left" w:pos="4536"/>
        </w:tabs>
        <w:spacing w:after="0"/>
        <w:ind w:firstLine="567"/>
        <w:jc w:val="both"/>
        <w:rPr>
          <w:sz w:val="20"/>
          <w:szCs w:val="20"/>
        </w:rPr>
      </w:pPr>
    </w:p>
    <w:p w:rsidR="00BA07BF" w:rsidRDefault="00BA07BF" w:rsidP="00577FBF">
      <w:pPr>
        <w:tabs>
          <w:tab w:val="left" w:pos="4536"/>
        </w:tabs>
        <w:spacing w:after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Автореферат разослан «  </w:t>
      </w:r>
      <w:r w:rsidR="00F6114F">
        <w:rPr>
          <w:sz w:val="20"/>
          <w:szCs w:val="20"/>
        </w:rPr>
        <w:t>2</w:t>
      </w:r>
      <w:r>
        <w:rPr>
          <w:sz w:val="20"/>
          <w:szCs w:val="20"/>
        </w:rPr>
        <w:t xml:space="preserve">  »</w:t>
      </w:r>
      <w:r w:rsidRPr="00BA07BF">
        <w:rPr>
          <w:sz w:val="20"/>
          <w:szCs w:val="20"/>
          <w:u w:val="single"/>
        </w:rPr>
        <w:t xml:space="preserve">  </w:t>
      </w:r>
      <w:r w:rsidR="00963628">
        <w:rPr>
          <w:sz w:val="20"/>
          <w:szCs w:val="20"/>
          <w:u w:val="single"/>
        </w:rPr>
        <w:t xml:space="preserve">ноября </w:t>
      </w:r>
      <w:r w:rsidRPr="00BA07BF">
        <w:rPr>
          <w:sz w:val="20"/>
          <w:szCs w:val="20"/>
          <w:u w:val="single"/>
        </w:rPr>
        <w:t xml:space="preserve"> </w:t>
      </w:r>
      <w:r>
        <w:rPr>
          <w:sz w:val="20"/>
          <w:szCs w:val="20"/>
        </w:rPr>
        <w:t xml:space="preserve">  201</w:t>
      </w:r>
      <w:r w:rsidR="002A0245" w:rsidRPr="00515FA8">
        <w:rPr>
          <w:sz w:val="20"/>
          <w:szCs w:val="20"/>
        </w:rPr>
        <w:t>1</w:t>
      </w:r>
      <w:r>
        <w:rPr>
          <w:sz w:val="20"/>
          <w:szCs w:val="20"/>
        </w:rPr>
        <w:t xml:space="preserve"> г.</w:t>
      </w:r>
    </w:p>
    <w:p w:rsidR="00BA07BF" w:rsidRDefault="00113AD7" w:rsidP="00577FBF">
      <w:pPr>
        <w:tabs>
          <w:tab w:val="left" w:pos="4536"/>
        </w:tabs>
        <w:spacing w:after="0"/>
        <w:ind w:firstLine="567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2145311</wp:posOffset>
            </wp:positionH>
            <wp:positionV relativeFrom="paragraph">
              <wp:posOffset>162544</wp:posOffset>
            </wp:positionV>
            <wp:extent cx="1144732" cy="540327"/>
            <wp:effectExtent l="19050" t="0" r="0" b="0"/>
            <wp:wrapNone/>
            <wp:docPr id="2" name="Рисунок 40" descr="img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06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732" cy="54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8A5" w:rsidRPr="00346521" w:rsidRDefault="00BA07BF" w:rsidP="00CC38A5">
      <w:pPr>
        <w:tabs>
          <w:tab w:val="left" w:pos="4536"/>
        </w:tabs>
        <w:spacing w:after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Учёный секретарь</w:t>
      </w:r>
      <w:r w:rsidR="00CC38A5">
        <w:rPr>
          <w:sz w:val="20"/>
          <w:szCs w:val="20"/>
        </w:rPr>
        <w:t xml:space="preserve">   </w:t>
      </w:r>
    </w:p>
    <w:p w:rsidR="00CC38A5" w:rsidRPr="00346521" w:rsidRDefault="00CC38A5" w:rsidP="00CC38A5">
      <w:pPr>
        <w:tabs>
          <w:tab w:val="left" w:pos="4536"/>
        </w:tabs>
        <w:spacing w:after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д</w:t>
      </w:r>
      <w:r w:rsidR="00346521">
        <w:rPr>
          <w:sz w:val="20"/>
          <w:szCs w:val="20"/>
        </w:rPr>
        <w:t>иссертационного совета</w:t>
      </w:r>
      <w:r>
        <w:rPr>
          <w:sz w:val="20"/>
          <w:szCs w:val="20"/>
        </w:rPr>
        <w:t xml:space="preserve">, </w:t>
      </w:r>
      <w:r w:rsidR="00346521" w:rsidRPr="00346521">
        <w:rPr>
          <w:sz w:val="20"/>
          <w:szCs w:val="20"/>
        </w:rPr>
        <w:t xml:space="preserve"> </w:t>
      </w:r>
      <w:r w:rsidRPr="00346521">
        <w:rPr>
          <w:sz w:val="20"/>
          <w:szCs w:val="20"/>
        </w:rPr>
        <w:t>к.т.н</w:t>
      </w:r>
      <w:r w:rsidR="009819B6" w:rsidRPr="009819B6">
        <w:rPr>
          <w:sz w:val="20"/>
          <w:szCs w:val="20"/>
        </w:rPr>
        <w:t>.</w:t>
      </w:r>
      <w:r w:rsidRPr="0034652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</w:t>
      </w:r>
      <w:r w:rsidR="00310FC2">
        <w:rPr>
          <w:sz w:val="20"/>
          <w:szCs w:val="20"/>
        </w:rPr>
        <w:t xml:space="preserve">                        </w:t>
      </w:r>
      <w:r>
        <w:rPr>
          <w:sz w:val="20"/>
          <w:szCs w:val="20"/>
        </w:rPr>
        <w:t xml:space="preserve">    </w:t>
      </w:r>
      <w:r w:rsidRPr="00346521">
        <w:rPr>
          <w:sz w:val="20"/>
          <w:szCs w:val="20"/>
        </w:rPr>
        <w:t>Чуркин О.Е.</w:t>
      </w:r>
    </w:p>
    <w:p w:rsidR="00974778" w:rsidRDefault="0097477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A07BF" w:rsidRDefault="00974778" w:rsidP="00AF6CB3">
      <w:pPr>
        <w:tabs>
          <w:tab w:val="left" w:pos="4536"/>
        </w:tabs>
        <w:spacing w:after="0" w:line="240" w:lineRule="auto"/>
        <w:jc w:val="center"/>
        <w:rPr>
          <w:b/>
          <w:sz w:val="20"/>
          <w:szCs w:val="20"/>
        </w:rPr>
      </w:pPr>
      <w:r w:rsidRPr="00974778">
        <w:rPr>
          <w:b/>
          <w:sz w:val="20"/>
          <w:szCs w:val="20"/>
        </w:rPr>
        <w:lastRenderedPageBreak/>
        <w:t>ОБЩАЯ ХАРАКТЕРИСТИКА РАБОТЫ</w:t>
      </w:r>
    </w:p>
    <w:p w:rsidR="00974778" w:rsidRDefault="00974778" w:rsidP="00BE12FA">
      <w:pPr>
        <w:tabs>
          <w:tab w:val="left" w:pos="4536"/>
        </w:tabs>
        <w:spacing w:after="0" w:line="240" w:lineRule="auto"/>
        <w:ind w:firstLine="567"/>
        <w:jc w:val="both"/>
        <w:rPr>
          <w:b/>
          <w:sz w:val="20"/>
          <w:szCs w:val="20"/>
          <w:u w:val="single"/>
        </w:rPr>
      </w:pPr>
      <w:r w:rsidRPr="00974778">
        <w:rPr>
          <w:b/>
          <w:sz w:val="20"/>
          <w:szCs w:val="20"/>
          <w:u w:val="single"/>
        </w:rPr>
        <w:t>Актуальность темы диссертации</w:t>
      </w:r>
    </w:p>
    <w:p w:rsidR="00C018EE" w:rsidRPr="00EC572D" w:rsidRDefault="00C018EE" w:rsidP="00BE12FA">
      <w:pPr>
        <w:spacing w:after="0" w:line="240" w:lineRule="auto"/>
        <w:ind w:firstLine="567"/>
        <w:jc w:val="both"/>
        <w:rPr>
          <w:sz w:val="20"/>
          <w:szCs w:val="20"/>
        </w:rPr>
      </w:pPr>
      <w:r w:rsidRPr="00C018EE">
        <w:rPr>
          <w:sz w:val="20"/>
          <w:szCs w:val="20"/>
        </w:rPr>
        <w:t xml:space="preserve">Буровзрывные работы являются </w:t>
      </w:r>
      <w:r w:rsidR="00D666DC" w:rsidRPr="00EC572D">
        <w:rPr>
          <w:sz w:val="20"/>
          <w:szCs w:val="20"/>
        </w:rPr>
        <w:t>одним из самых сложных, трудоёмких и ответственных технологических процессов при разработке месторождений твёрдых полезных ископаемых открытым способом</w:t>
      </w:r>
      <w:r w:rsidR="002453C8" w:rsidRPr="00EC572D">
        <w:rPr>
          <w:sz w:val="20"/>
          <w:szCs w:val="20"/>
        </w:rPr>
        <w:t xml:space="preserve">. В себестоимости руды, добываемой с использованием массовых взрывов (МВ), затраты на </w:t>
      </w:r>
      <w:r w:rsidR="00DD6F54" w:rsidRPr="00EC572D">
        <w:rPr>
          <w:sz w:val="20"/>
          <w:szCs w:val="20"/>
        </w:rPr>
        <w:t>их</w:t>
      </w:r>
      <w:r w:rsidR="002453C8" w:rsidRPr="00EC572D">
        <w:rPr>
          <w:sz w:val="20"/>
          <w:szCs w:val="20"/>
        </w:rPr>
        <w:t xml:space="preserve"> подготовку составляют до 30% от общих затрат</w:t>
      </w:r>
      <w:r w:rsidRPr="00EC572D">
        <w:rPr>
          <w:sz w:val="20"/>
          <w:szCs w:val="20"/>
        </w:rPr>
        <w:t xml:space="preserve">. </w:t>
      </w:r>
      <w:r w:rsidR="0043054E">
        <w:rPr>
          <w:sz w:val="20"/>
          <w:szCs w:val="20"/>
        </w:rPr>
        <w:t>О</w:t>
      </w:r>
      <w:r w:rsidR="007F1D98" w:rsidRPr="00EC572D">
        <w:rPr>
          <w:sz w:val="20"/>
          <w:szCs w:val="20"/>
        </w:rPr>
        <w:t xml:space="preserve">т качества взрывной подготовки горной массы, где </w:t>
      </w:r>
      <w:r w:rsidR="00E87C28" w:rsidRPr="00BD5C28">
        <w:rPr>
          <w:sz w:val="20"/>
          <w:szCs w:val="20"/>
        </w:rPr>
        <w:t xml:space="preserve">одним из </w:t>
      </w:r>
      <w:r w:rsidR="007F1D98" w:rsidRPr="00BD5C28">
        <w:rPr>
          <w:sz w:val="20"/>
          <w:szCs w:val="20"/>
        </w:rPr>
        <w:t>определяющи</w:t>
      </w:r>
      <w:r w:rsidR="00E87C28" w:rsidRPr="00BD5C28">
        <w:rPr>
          <w:sz w:val="20"/>
          <w:szCs w:val="20"/>
        </w:rPr>
        <w:t>х</w:t>
      </w:r>
      <w:r w:rsidR="007F1D98" w:rsidRPr="00BD5C28">
        <w:rPr>
          <w:sz w:val="20"/>
          <w:szCs w:val="20"/>
        </w:rPr>
        <w:t xml:space="preserve"> </w:t>
      </w:r>
      <w:r w:rsidR="0043054E" w:rsidRPr="00BD5C28">
        <w:rPr>
          <w:sz w:val="20"/>
          <w:szCs w:val="20"/>
        </w:rPr>
        <w:t>факторо</w:t>
      </w:r>
      <w:r w:rsidR="00E87C28" w:rsidRPr="00BD5C28">
        <w:rPr>
          <w:sz w:val="20"/>
          <w:szCs w:val="20"/>
        </w:rPr>
        <w:t>в</w:t>
      </w:r>
      <w:r w:rsidR="0043054E" w:rsidRPr="00BD5C28">
        <w:rPr>
          <w:sz w:val="20"/>
          <w:szCs w:val="20"/>
        </w:rPr>
        <w:t xml:space="preserve"> </w:t>
      </w:r>
      <w:r w:rsidR="007F1D98" w:rsidRPr="00BD5C28">
        <w:rPr>
          <w:sz w:val="20"/>
          <w:szCs w:val="20"/>
        </w:rPr>
        <w:t>является проект</w:t>
      </w:r>
      <w:r w:rsidR="007F1D98" w:rsidRPr="00EC572D">
        <w:rPr>
          <w:sz w:val="20"/>
          <w:szCs w:val="20"/>
        </w:rPr>
        <w:t xml:space="preserve"> МВ, зависят затраты на выемку, транспортировку</w:t>
      </w:r>
      <w:r w:rsidRPr="00EC572D">
        <w:rPr>
          <w:sz w:val="20"/>
          <w:szCs w:val="20"/>
        </w:rPr>
        <w:t xml:space="preserve"> и </w:t>
      </w:r>
      <w:r w:rsidR="007F1D98" w:rsidRPr="00EC572D">
        <w:rPr>
          <w:sz w:val="20"/>
          <w:szCs w:val="20"/>
        </w:rPr>
        <w:t xml:space="preserve">переработку </w:t>
      </w:r>
      <w:r w:rsidRPr="00EC572D">
        <w:rPr>
          <w:sz w:val="20"/>
          <w:szCs w:val="20"/>
        </w:rPr>
        <w:t>полезного ископаемого</w:t>
      </w:r>
      <w:r w:rsidR="007F1D98" w:rsidRPr="00EC572D">
        <w:rPr>
          <w:sz w:val="20"/>
          <w:szCs w:val="20"/>
        </w:rPr>
        <w:t xml:space="preserve"> (ПИ)</w:t>
      </w:r>
      <w:r w:rsidRPr="00EC572D">
        <w:rPr>
          <w:sz w:val="20"/>
          <w:szCs w:val="20"/>
        </w:rPr>
        <w:t xml:space="preserve">. </w:t>
      </w:r>
    </w:p>
    <w:p w:rsidR="00C018EE" w:rsidRPr="00C018EE" w:rsidRDefault="007F1D98" w:rsidP="00BE12FA">
      <w:pPr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Те</w:t>
      </w:r>
      <w:r w:rsidR="00EC572D">
        <w:rPr>
          <w:sz w:val="20"/>
          <w:szCs w:val="20"/>
        </w:rPr>
        <w:t>о</w:t>
      </w:r>
      <w:r>
        <w:rPr>
          <w:sz w:val="20"/>
          <w:szCs w:val="20"/>
        </w:rPr>
        <w:t>ретические и экспериментальные и</w:t>
      </w:r>
      <w:r w:rsidRPr="005B5E8F">
        <w:rPr>
          <w:sz w:val="20"/>
          <w:szCs w:val="20"/>
        </w:rPr>
        <w:t xml:space="preserve">сследования </w:t>
      </w:r>
      <w:r w:rsidR="005B5E8F" w:rsidRPr="005B5E8F">
        <w:rPr>
          <w:sz w:val="20"/>
          <w:szCs w:val="20"/>
        </w:rPr>
        <w:t xml:space="preserve">в области </w:t>
      </w:r>
      <w:r>
        <w:rPr>
          <w:sz w:val="20"/>
          <w:szCs w:val="20"/>
        </w:rPr>
        <w:t xml:space="preserve">взрывного разрушения </w:t>
      </w:r>
      <w:r w:rsidR="0043054E">
        <w:rPr>
          <w:sz w:val="20"/>
          <w:szCs w:val="20"/>
        </w:rPr>
        <w:t>горных пород (</w:t>
      </w:r>
      <w:r>
        <w:rPr>
          <w:sz w:val="20"/>
          <w:szCs w:val="20"/>
        </w:rPr>
        <w:t>ГП</w:t>
      </w:r>
      <w:r w:rsidR="0043054E">
        <w:rPr>
          <w:sz w:val="20"/>
          <w:szCs w:val="20"/>
        </w:rPr>
        <w:t>)</w:t>
      </w:r>
      <w:r>
        <w:rPr>
          <w:sz w:val="20"/>
          <w:szCs w:val="20"/>
        </w:rPr>
        <w:t xml:space="preserve">, </w:t>
      </w:r>
      <w:r w:rsidR="002B587A">
        <w:rPr>
          <w:sz w:val="20"/>
          <w:szCs w:val="20"/>
        </w:rPr>
        <w:t>выполне</w:t>
      </w:r>
      <w:r>
        <w:rPr>
          <w:sz w:val="20"/>
          <w:szCs w:val="20"/>
        </w:rPr>
        <w:t xml:space="preserve">нные различными авторами, </w:t>
      </w:r>
      <w:r w:rsidR="005B5E8F" w:rsidRPr="005B5E8F">
        <w:rPr>
          <w:sz w:val="20"/>
          <w:szCs w:val="20"/>
        </w:rPr>
        <w:t>показывают, что</w:t>
      </w:r>
      <w:r w:rsidR="00EC572D" w:rsidRPr="00EC572D">
        <w:rPr>
          <w:sz w:val="20"/>
          <w:szCs w:val="20"/>
        </w:rPr>
        <w:t xml:space="preserve"> </w:t>
      </w:r>
      <w:r w:rsidR="00B46FD6">
        <w:rPr>
          <w:sz w:val="20"/>
          <w:szCs w:val="20"/>
        </w:rPr>
        <w:t xml:space="preserve">показатели разрушения находятся в тесной взаимосвязи </w:t>
      </w:r>
      <w:r w:rsidR="003D751E">
        <w:rPr>
          <w:sz w:val="20"/>
          <w:szCs w:val="20"/>
        </w:rPr>
        <w:t>как с</w:t>
      </w:r>
      <w:r w:rsidR="00B46FD6">
        <w:rPr>
          <w:sz w:val="20"/>
          <w:szCs w:val="20"/>
        </w:rPr>
        <w:t xml:space="preserve"> упруго-прочностными характеристиками </w:t>
      </w:r>
      <w:r w:rsidR="001A3128">
        <w:rPr>
          <w:sz w:val="20"/>
          <w:szCs w:val="20"/>
        </w:rPr>
        <w:t xml:space="preserve">и структурными особенностями </w:t>
      </w:r>
      <w:r w:rsidR="00B46FD6">
        <w:rPr>
          <w:sz w:val="20"/>
          <w:szCs w:val="20"/>
        </w:rPr>
        <w:t xml:space="preserve">ГП, </w:t>
      </w:r>
      <w:r w:rsidR="003D751E">
        <w:rPr>
          <w:sz w:val="20"/>
          <w:szCs w:val="20"/>
        </w:rPr>
        <w:t>так и</w:t>
      </w:r>
      <w:r w:rsidR="00B46FD6">
        <w:rPr>
          <w:sz w:val="20"/>
          <w:szCs w:val="20"/>
        </w:rPr>
        <w:t xml:space="preserve"> геометрическими размерами, </w:t>
      </w:r>
      <w:r w:rsidR="003D751E">
        <w:rPr>
          <w:sz w:val="20"/>
          <w:szCs w:val="20"/>
        </w:rPr>
        <w:t xml:space="preserve">энергетическими характеристиками, </w:t>
      </w:r>
      <w:r w:rsidR="001A3128">
        <w:rPr>
          <w:sz w:val="20"/>
          <w:szCs w:val="20"/>
        </w:rPr>
        <w:t>пространственным положением</w:t>
      </w:r>
      <w:r w:rsidR="00B46FD6">
        <w:rPr>
          <w:sz w:val="20"/>
          <w:szCs w:val="20"/>
        </w:rPr>
        <w:t xml:space="preserve"> </w:t>
      </w:r>
      <w:r w:rsidR="001A3128">
        <w:rPr>
          <w:sz w:val="20"/>
          <w:szCs w:val="20"/>
        </w:rPr>
        <w:t xml:space="preserve">и </w:t>
      </w:r>
      <w:r w:rsidR="00E87C28" w:rsidRPr="00BD5C28">
        <w:rPr>
          <w:sz w:val="20"/>
          <w:szCs w:val="20"/>
        </w:rPr>
        <w:t xml:space="preserve">характером </w:t>
      </w:r>
      <w:r w:rsidR="001A3128" w:rsidRPr="00BD5C28">
        <w:rPr>
          <w:sz w:val="20"/>
          <w:szCs w:val="20"/>
        </w:rPr>
        <w:t>взаимодействи</w:t>
      </w:r>
      <w:r w:rsidR="00E87C28" w:rsidRPr="00BD5C28">
        <w:rPr>
          <w:sz w:val="20"/>
          <w:szCs w:val="20"/>
        </w:rPr>
        <w:t>я</w:t>
      </w:r>
      <w:r w:rsidR="001A3128">
        <w:rPr>
          <w:sz w:val="20"/>
          <w:szCs w:val="20"/>
        </w:rPr>
        <w:t xml:space="preserve"> </w:t>
      </w:r>
      <w:r w:rsidR="00B46FD6">
        <w:rPr>
          <w:sz w:val="20"/>
          <w:szCs w:val="20"/>
        </w:rPr>
        <w:t>зарядов взры</w:t>
      </w:r>
      <w:r w:rsidR="00B019B3">
        <w:rPr>
          <w:sz w:val="20"/>
          <w:szCs w:val="20"/>
        </w:rPr>
        <w:t>в</w:t>
      </w:r>
      <w:r w:rsidR="00B46FD6">
        <w:rPr>
          <w:sz w:val="20"/>
          <w:szCs w:val="20"/>
        </w:rPr>
        <w:t>чатого вещества (ВВ)</w:t>
      </w:r>
      <w:r w:rsidR="005B5E8F" w:rsidRPr="005B5E8F">
        <w:rPr>
          <w:sz w:val="20"/>
          <w:szCs w:val="20"/>
        </w:rPr>
        <w:t xml:space="preserve">. </w:t>
      </w:r>
      <w:r w:rsidR="00247F22">
        <w:rPr>
          <w:sz w:val="20"/>
          <w:szCs w:val="20"/>
        </w:rPr>
        <w:t>Отсюда следует, что в</w:t>
      </w:r>
      <w:r w:rsidR="00247F22" w:rsidRPr="005B5E8F">
        <w:rPr>
          <w:sz w:val="20"/>
          <w:szCs w:val="20"/>
        </w:rPr>
        <w:t xml:space="preserve">ыбор </w:t>
      </w:r>
      <w:r w:rsidR="005B5E8F" w:rsidRPr="005B5E8F">
        <w:rPr>
          <w:sz w:val="20"/>
          <w:szCs w:val="20"/>
        </w:rPr>
        <w:t xml:space="preserve">рациональных параметров </w:t>
      </w:r>
      <w:r w:rsidR="0043054E">
        <w:rPr>
          <w:sz w:val="20"/>
          <w:szCs w:val="20"/>
        </w:rPr>
        <w:t>буровзрывных</w:t>
      </w:r>
      <w:r w:rsidR="00DE7A4B">
        <w:rPr>
          <w:sz w:val="20"/>
          <w:szCs w:val="20"/>
        </w:rPr>
        <w:t xml:space="preserve"> работ (</w:t>
      </w:r>
      <w:r w:rsidR="005B5E8F" w:rsidRPr="005B5E8F">
        <w:rPr>
          <w:sz w:val="20"/>
          <w:szCs w:val="20"/>
        </w:rPr>
        <w:t>БВР</w:t>
      </w:r>
      <w:r w:rsidR="00DE7A4B">
        <w:rPr>
          <w:sz w:val="20"/>
          <w:szCs w:val="20"/>
        </w:rPr>
        <w:t>)</w:t>
      </w:r>
      <w:r w:rsidR="005B5E8F" w:rsidRPr="005B5E8F">
        <w:rPr>
          <w:sz w:val="20"/>
          <w:szCs w:val="20"/>
        </w:rPr>
        <w:t xml:space="preserve"> </w:t>
      </w:r>
      <w:r w:rsidR="00247F22">
        <w:rPr>
          <w:sz w:val="20"/>
          <w:szCs w:val="20"/>
        </w:rPr>
        <w:t xml:space="preserve">и схем инициирования зарядов ВВ </w:t>
      </w:r>
      <w:r w:rsidR="005B5E8F" w:rsidRPr="005B5E8F">
        <w:rPr>
          <w:sz w:val="20"/>
          <w:szCs w:val="20"/>
        </w:rPr>
        <w:t xml:space="preserve">является </w:t>
      </w:r>
      <w:r w:rsidR="002B587A">
        <w:rPr>
          <w:sz w:val="20"/>
          <w:szCs w:val="20"/>
        </w:rPr>
        <w:t>важным элементом</w:t>
      </w:r>
      <w:r w:rsidR="002B587A" w:rsidRPr="005B5E8F">
        <w:rPr>
          <w:sz w:val="20"/>
          <w:szCs w:val="20"/>
        </w:rPr>
        <w:t xml:space="preserve"> </w:t>
      </w:r>
      <w:r w:rsidR="005B5E8F" w:rsidRPr="005B5E8F">
        <w:rPr>
          <w:sz w:val="20"/>
          <w:szCs w:val="20"/>
        </w:rPr>
        <w:t>проектирования МВ.</w:t>
      </w:r>
    </w:p>
    <w:p w:rsidR="00095CB7" w:rsidRDefault="00C018EE" w:rsidP="00BE12FA">
      <w:pPr>
        <w:spacing w:after="0" w:line="240" w:lineRule="auto"/>
        <w:ind w:firstLine="567"/>
        <w:jc w:val="both"/>
        <w:rPr>
          <w:sz w:val="20"/>
          <w:szCs w:val="20"/>
        </w:rPr>
      </w:pPr>
      <w:r w:rsidRPr="00C018EE">
        <w:rPr>
          <w:sz w:val="20"/>
          <w:szCs w:val="20"/>
        </w:rPr>
        <w:t xml:space="preserve">Проектирование МВ </w:t>
      </w:r>
      <w:r w:rsidR="00C4646C">
        <w:rPr>
          <w:sz w:val="20"/>
          <w:szCs w:val="20"/>
        </w:rPr>
        <w:t>основано</w:t>
      </w:r>
      <w:r w:rsidR="00247F22">
        <w:rPr>
          <w:sz w:val="20"/>
          <w:szCs w:val="20"/>
        </w:rPr>
        <w:t xml:space="preserve"> на использовании геологической, маркшейдерской и технологической информации, поэтому актуальн</w:t>
      </w:r>
      <w:r w:rsidR="00652F0E">
        <w:rPr>
          <w:sz w:val="20"/>
          <w:szCs w:val="20"/>
        </w:rPr>
        <w:t>ой</w:t>
      </w:r>
      <w:r w:rsidR="00247F22">
        <w:rPr>
          <w:sz w:val="20"/>
          <w:szCs w:val="20"/>
        </w:rPr>
        <w:t xml:space="preserve"> является организация оперативного режима обмена информацией между соотве</w:t>
      </w:r>
      <w:r w:rsidR="001448A8">
        <w:rPr>
          <w:sz w:val="20"/>
          <w:szCs w:val="20"/>
        </w:rPr>
        <w:t>т</w:t>
      </w:r>
      <w:r w:rsidR="00247F22">
        <w:rPr>
          <w:sz w:val="20"/>
          <w:szCs w:val="20"/>
        </w:rPr>
        <w:t>ствующими службами предприятия</w:t>
      </w:r>
      <w:r w:rsidR="00346521">
        <w:rPr>
          <w:sz w:val="20"/>
          <w:szCs w:val="20"/>
        </w:rPr>
        <w:t>.</w:t>
      </w:r>
      <w:r w:rsidR="00402ECA">
        <w:rPr>
          <w:sz w:val="20"/>
          <w:szCs w:val="20"/>
        </w:rPr>
        <w:t xml:space="preserve"> </w:t>
      </w:r>
      <w:r w:rsidRPr="00C018EE">
        <w:rPr>
          <w:sz w:val="20"/>
          <w:szCs w:val="20"/>
        </w:rPr>
        <w:t xml:space="preserve">На сегодняшний день </w:t>
      </w:r>
      <w:r w:rsidR="006579A7">
        <w:rPr>
          <w:sz w:val="20"/>
          <w:szCs w:val="20"/>
        </w:rPr>
        <w:t>большинство</w:t>
      </w:r>
      <w:r w:rsidRPr="00C018EE">
        <w:rPr>
          <w:sz w:val="20"/>
          <w:szCs w:val="20"/>
        </w:rPr>
        <w:t xml:space="preserve"> горных предприятий </w:t>
      </w:r>
      <w:r w:rsidR="002B587A">
        <w:rPr>
          <w:sz w:val="20"/>
          <w:szCs w:val="20"/>
        </w:rPr>
        <w:t xml:space="preserve">при проектировании МВ для передачи и обработки информации </w:t>
      </w:r>
      <w:r w:rsidR="008E5FB2">
        <w:rPr>
          <w:sz w:val="20"/>
          <w:szCs w:val="20"/>
        </w:rPr>
        <w:t>применя</w:t>
      </w:r>
      <w:r w:rsidR="002B587A">
        <w:rPr>
          <w:sz w:val="20"/>
          <w:szCs w:val="20"/>
        </w:rPr>
        <w:t>ет либо «бума</w:t>
      </w:r>
      <w:r w:rsidR="00402ECA">
        <w:rPr>
          <w:sz w:val="20"/>
          <w:szCs w:val="20"/>
        </w:rPr>
        <w:t>жную» технологию, либо цифровую</w:t>
      </w:r>
      <w:r w:rsidR="008E5FB2">
        <w:rPr>
          <w:sz w:val="20"/>
          <w:szCs w:val="20"/>
        </w:rPr>
        <w:t xml:space="preserve"> </w:t>
      </w:r>
      <w:r w:rsidR="00402ECA">
        <w:rPr>
          <w:sz w:val="20"/>
          <w:szCs w:val="20"/>
        </w:rPr>
        <w:t xml:space="preserve">с незначительным использованием средств </w:t>
      </w:r>
      <w:r w:rsidR="006579A7">
        <w:rPr>
          <w:sz w:val="20"/>
          <w:szCs w:val="20"/>
        </w:rPr>
        <w:t xml:space="preserve">автоматизации решения проектных задач и подготовки технологической документации. </w:t>
      </w:r>
      <w:r w:rsidRPr="00C018EE">
        <w:rPr>
          <w:sz w:val="20"/>
          <w:szCs w:val="20"/>
        </w:rPr>
        <w:t>Ввиду этого</w:t>
      </w:r>
      <w:r w:rsidR="00095CB7">
        <w:rPr>
          <w:sz w:val="20"/>
          <w:szCs w:val="20"/>
        </w:rPr>
        <w:t xml:space="preserve"> </w:t>
      </w:r>
      <w:r w:rsidR="008E5FB2">
        <w:rPr>
          <w:sz w:val="20"/>
          <w:szCs w:val="20"/>
        </w:rPr>
        <w:t>процесс</w:t>
      </w:r>
      <w:r w:rsidRPr="00C018EE">
        <w:rPr>
          <w:sz w:val="20"/>
          <w:szCs w:val="20"/>
        </w:rPr>
        <w:t xml:space="preserve"> проектирования</w:t>
      </w:r>
      <w:r w:rsidR="008E5FB2">
        <w:rPr>
          <w:sz w:val="20"/>
          <w:szCs w:val="20"/>
        </w:rPr>
        <w:t xml:space="preserve"> замедляется и усложняется, </w:t>
      </w:r>
      <w:r w:rsidR="006579A7">
        <w:rPr>
          <w:sz w:val="20"/>
          <w:szCs w:val="20"/>
        </w:rPr>
        <w:t xml:space="preserve">а </w:t>
      </w:r>
      <w:r w:rsidR="007A56CB">
        <w:rPr>
          <w:sz w:val="20"/>
          <w:szCs w:val="20"/>
        </w:rPr>
        <w:t>инженерные</w:t>
      </w:r>
      <w:r w:rsidR="0096104A">
        <w:rPr>
          <w:sz w:val="20"/>
          <w:szCs w:val="20"/>
        </w:rPr>
        <w:t xml:space="preserve"> решения могут содержать неточности и ошибки, снижающие качество</w:t>
      </w:r>
      <w:r w:rsidR="00433899" w:rsidRPr="00433899">
        <w:rPr>
          <w:sz w:val="20"/>
          <w:szCs w:val="20"/>
        </w:rPr>
        <w:t xml:space="preserve"> </w:t>
      </w:r>
      <w:r w:rsidR="006579A7">
        <w:rPr>
          <w:sz w:val="20"/>
          <w:szCs w:val="20"/>
        </w:rPr>
        <w:t>проектов</w:t>
      </w:r>
      <w:r w:rsidRPr="00C018EE">
        <w:rPr>
          <w:sz w:val="20"/>
          <w:szCs w:val="20"/>
        </w:rPr>
        <w:t xml:space="preserve">. </w:t>
      </w:r>
      <w:r w:rsidR="006579A7">
        <w:rPr>
          <w:sz w:val="20"/>
          <w:szCs w:val="20"/>
        </w:rPr>
        <w:t>Использование</w:t>
      </w:r>
      <w:r w:rsidR="000D7404">
        <w:rPr>
          <w:sz w:val="20"/>
          <w:szCs w:val="20"/>
        </w:rPr>
        <w:t xml:space="preserve"> подобной</w:t>
      </w:r>
      <w:r w:rsidR="006579A7">
        <w:rPr>
          <w:sz w:val="20"/>
          <w:szCs w:val="20"/>
        </w:rPr>
        <w:t xml:space="preserve"> устаревшей</w:t>
      </w:r>
      <w:r w:rsidR="000D7404">
        <w:rPr>
          <w:sz w:val="20"/>
          <w:szCs w:val="20"/>
        </w:rPr>
        <w:t xml:space="preserve"> технологии проектирования</w:t>
      </w:r>
      <w:r w:rsidR="00574D64">
        <w:rPr>
          <w:sz w:val="20"/>
          <w:szCs w:val="20"/>
        </w:rPr>
        <w:t xml:space="preserve"> МВ делает достаточно трудоёмкой</w:t>
      </w:r>
      <w:r w:rsidR="000D7404">
        <w:rPr>
          <w:sz w:val="20"/>
          <w:szCs w:val="20"/>
        </w:rPr>
        <w:t xml:space="preserve"> процедуру выпуска технологической документации, что увеличивает сроки её подготовки</w:t>
      </w:r>
      <w:r w:rsidR="000954FB">
        <w:rPr>
          <w:sz w:val="20"/>
          <w:szCs w:val="20"/>
        </w:rPr>
        <w:t>.</w:t>
      </w:r>
    </w:p>
    <w:p w:rsidR="003852A1" w:rsidRDefault="000D7404" w:rsidP="00BE12FA">
      <w:pPr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Исходя из вышесказанного, повышение качества и снижение трудоёмкости проектирования МВ </w:t>
      </w:r>
      <w:r w:rsidR="00DE7A4B">
        <w:rPr>
          <w:sz w:val="20"/>
          <w:szCs w:val="20"/>
        </w:rPr>
        <w:t xml:space="preserve">является актуальной задачей, решить которую можно путём разработки средств автоматизированного проектирования и подготовки технологической </w:t>
      </w:r>
      <w:r w:rsidR="00FC5DC8">
        <w:rPr>
          <w:sz w:val="20"/>
          <w:szCs w:val="20"/>
        </w:rPr>
        <w:t>документац</w:t>
      </w:r>
      <w:r w:rsidR="00DE7A4B">
        <w:rPr>
          <w:sz w:val="20"/>
          <w:szCs w:val="20"/>
        </w:rPr>
        <w:t>ии на основе трёхмерного моделирования условий взрывания и параметров разрушения массива ГП.</w:t>
      </w:r>
    </w:p>
    <w:p w:rsidR="003852A1" w:rsidRPr="003852A1" w:rsidRDefault="000D732C" w:rsidP="00BE12FA">
      <w:pPr>
        <w:spacing w:after="0" w:line="240" w:lineRule="auto"/>
        <w:ind w:firstLine="567"/>
        <w:jc w:val="both"/>
        <w:rPr>
          <w:sz w:val="20"/>
          <w:szCs w:val="20"/>
        </w:rPr>
      </w:pPr>
      <w:r w:rsidRPr="00BD5C28">
        <w:rPr>
          <w:sz w:val="20"/>
          <w:szCs w:val="20"/>
        </w:rPr>
        <w:t>Диссертационная</w:t>
      </w:r>
      <w:r>
        <w:rPr>
          <w:sz w:val="20"/>
          <w:szCs w:val="20"/>
        </w:rPr>
        <w:t xml:space="preserve"> р</w:t>
      </w:r>
      <w:r w:rsidR="003852A1" w:rsidRPr="003852A1">
        <w:rPr>
          <w:sz w:val="20"/>
          <w:szCs w:val="20"/>
        </w:rPr>
        <w:t xml:space="preserve">абота выполнялась в период с </w:t>
      </w:r>
      <w:r w:rsidR="003852A1">
        <w:rPr>
          <w:sz w:val="20"/>
        </w:rPr>
        <w:t>2005</w:t>
      </w:r>
      <w:r w:rsidR="003852A1" w:rsidRPr="003852A1">
        <w:rPr>
          <w:sz w:val="20"/>
          <w:szCs w:val="20"/>
        </w:rPr>
        <w:t xml:space="preserve"> по </w:t>
      </w:r>
      <w:r w:rsidR="003852A1">
        <w:rPr>
          <w:sz w:val="20"/>
        </w:rPr>
        <w:t>2010</w:t>
      </w:r>
      <w:r w:rsidR="003852A1" w:rsidRPr="003852A1">
        <w:rPr>
          <w:sz w:val="20"/>
          <w:szCs w:val="20"/>
        </w:rPr>
        <w:t>г.</w:t>
      </w:r>
      <w:r w:rsidR="0050237F">
        <w:rPr>
          <w:sz w:val="20"/>
          <w:szCs w:val="20"/>
        </w:rPr>
        <w:t>г.</w:t>
      </w:r>
      <w:r w:rsidR="003852A1" w:rsidRPr="003852A1">
        <w:rPr>
          <w:sz w:val="20"/>
          <w:szCs w:val="20"/>
        </w:rPr>
        <w:t xml:space="preserve"> в соответствии с планами научно-исследовательских работ Горного института </w:t>
      </w:r>
      <w:r w:rsidR="003852A1" w:rsidRPr="003852A1">
        <w:rPr>
          <w:sz w:val="20"/>
          <w:szCs w:val="20"/>
        </w:rPr>
        <w:lastRenderedPageBreak/>
        <w:t xml:space="preserve">Кольского </w:t>
      </w:r>
      <w:r w:rsidR="009B4BD5">
        <w:rPr>
          <w:sz w:val="20"/>
          <w:szCs w:val="20"/>
        </w:rPr>
        <w:t>Н</w:t>
      </w:r>
      <w:r w:rsidR="003852A1" w:rsidRPr="003852A1">
        <w:rPr>
          <w:sz w:val="20"/>
          <w:szCs w:val="20"/>
        </w:rPr>
        <w:t xml:space="preserve">аучного </w:t>
      </w:r>
      <w:r w:rsidR="009B4BD5">
        <w:rPr>
          <w:sz w:val="20"/>
          <w:szCs w:val="20"/>
        </w:rPr>
        <w:t>Ц</w:t>
      </w:r>
      <w:r w:rsidR="003852A1" w:rsidRPr="003852A1">
        <w:rPr>
          <w:sz w:val="20"/>
          <w:szCs w:val="20"/>
        </w:rPr>
        <w:t xml:space="preserve">ентра РАН. В диссертации </w:t>
      </w:r>
      <w:r w:rsidR="00346001">
        <w:rPr>
          <w:sz w:val="20"/>
        </w:rPr>
        <w:t>приведены</w:t>
      </w:r>
      <w:r w:rsidR="003852A1" w:rsidRPr="003852A1">
        <w:rPr>
          <w:sz w:val="20"/>
          <w:szCs w:val="20"/>
        </w:rPr>
        <w:t xml:space="preserve"> результаты исследований, выполненных по </w:t>
      </w:r>
      <w:r w:rsidR="009B4BD5">
        <w:rPr>
          <w:sz w:val="20"/>
          <w:szCs w:val="20"/>
        </w:rPr>
        <w:t xml:space="preserve">направлениям фундаментальных исследований </w:t>
      </w:r>
      <w:r w:rsidR="009B4BD5" w:rsidRPr="009B4BD5">
        <w:rPr>
          <w:sz w:val="20"/>
          <w:szCs w:val="20"/>
        </w:rPr>
        <w:t>7.7.</w:t>
      </w:r>
      <w:r w:rsidR="009B4BD5">
        <w:rPr>
          <w:sz w:val="20"/>
          <w:szCs w:val="20"/>
        </w:rPr>
        <w:t>«</w:t>
      </w:r>
      <w:r w:rsidR="009B4BD5" w:rsidRPr="009B4BD5">
        <w:rPr>
          <w:sz w:val="20"/>
          <w:szCs w:val="20"/>
        </w:rPr>
        <w:t>Комплексное освоение недр и подземного пространства Земли. Разработка новых методов освоения природных и техногенных месторождений. Развитие нефтегазового комплекса России</w:t>
      </w:r>
      <w:r w:rsidR="009B4BD5">
        <w:rPr>
          <w:sz w:val="20"/>
          <w:szCs w:val="20"/>
        </w:rPr>
        <w:t>», 7.13.«</w:t>
      </w:r>
      <w:r w:rsidR="009B4BD5" w:rsidRPr="009B4BD5">
        <w:rPr>
          <w:bCs/>
          <w:sz w:val="20"/>
          <w:szCs w:val="20"/>
        </w:rPr>
        <w:t xml:space="preserve">Разработка методов, технологий, технических и аналитических средств исследования поверхности и недр Земли, гидросферы и атмосферы. </w:t>
      </w:r>
      <w:proofErr w:type="spellStart"/>
      <w:r w:rsidR="009B4BD5" w:rsidRPr="009B4BD5">
        <w:rPr>
          <w:bCs/>
          <w:sz w:val="20"/>
          <w:szCs w:val="20"/>
        </w:rPr>
        <w:t>Геоинформатика</w:t>
      </w:r>
      <w:proofErr w:type="spellEnd"/>
      <w:r w:rsidR="009B4BD5">
        <w:rPr>
          <w:sz w:val="20"/>
          <w:szCs w:val="20"/>
        </w:rPr>
        <w:t>»</w:t>
      </w:r>
      <w:r w:rsidR="003852A1" w:rsidRPr="003852A1">
        <w:rPr>
          <w:sz w:val="20"/>
          <w:szCs w:val="20"/>
        </w:rPr>
        <w:t xml:space="preserve"> в рамках следующих тем: </w:t>
      </w:r>
      <w:r w:rsidR="00740BFC" w:rsidRPr="00346001">
        <w:rPr>
          <w:smallCaps/>
          <w:sz w:val="20"/>
          <w:szCs w:val="20"/>
        </w:rPr>
        <w:t>“</w:t>
      </w:r>
      <w:r w:rsidR="00740BFC">
        <w:rPr>
          <w:sz w:val="20"/>
          <w:szCs w:val="20"/>
        </w:rPr>
        <w:t>Развитие методов системного анализа и компьютерного моделирования для решения задач комплексного освоения минерально-сырьевых ресурсов региона</w:t>
      </w:r>
      <w:r w:rsidR="00740BFC" w:rsidRPr="00346001">
        <w:rPr>
          <w:smallCaps/>
          <w:sz w:val="20"/>
          <w:szCs w:val="20"/>
        </w:rPr>
        <w:t>”</w:t>
      </w:r>
      <w:r w:rsidR="00740BFC" w:rsidRPr="003852A1">
        <w:rPr>
          <w:sz w:val="20"/>
          <w:szCs w:val="20"/>
        </w:rPr>
        <w:t xml:space="preserve"> (</w:t>
      </w:r>
      <w:r w:rsidR="00740BFC">
        <w:rPr>
          <w:sz w:val="20"/>
          <w:szCs w:val="20"/>
        </w:rPr>
        <w:t>2004</w:t>
      </w:r>
      <w:r w:rsidR="00740BFC" w:rsidRPr="003852A1">
        <w:rPr>
          <w:sz w:val="20"/>
          <w:szCs w:val="20"/>
        </w:rPr>
        <w:t>-</w:t>
      </w:r>
      <w:r w:rsidR="00740BFC">
        <w:rPr>
          <w:sz w:val="20"/>
          <w:szCs w:val="20"/>
        </w:rPr>
        <w:t>2006</w:t>
      </w:r>
      <w:r w:rsidR="00740BFC" w:rsidRPr="003852A1">
        <w:rPr>
          <w:sz w:val="20"/>
          <w:szCs w:val="20"/>
        </w:rPr>
        <w:t>г</w:t>
      </w:r>
      <w:r w:rsidR="00F80FDE">
        <w:rPr>
          <w:sz w:val="20"/>
          <w:szCs w:val="20"/>
        </w:rPr>
        <w:t>.</w:t>
      </w:r>
      <w:r w:rsidR="00740BFC" w:rsidRPr="003852A1">
        <w:rPr>
          <w:sz w:val="20"/>
          <w:szCs w:val="20"/>
        </w:rPr>
        <w:t>г.),</w:t>
      </w:r>
      <w:r w:rsidR="00740BFC">
        <w:rPr>
          <w:sz w:val="20"/>
          <w:szCs w:val="20"/>
        </w:rPr>
        <w:t xml:space="preserve"> </w:t>
      </w:r>
      <w:r w:rsidR="003852A1" w:rsidRPr="00346001">
        <w:rPr>
          <w:smallCaps/>
          <w:sz w:val="20"/>
          <w:szCs w:val="20"/>
        </w:rPr>
        <w:t>“</w:t>
      </w:r>
      <w:r w:rsidR="00740BFC">
        <w:rPr>
          <w:sz w:val="20"/>
          <w:szCs w:val="20"/>
        </w:rPr>
        <w:t xml:space="preserve">Развитие методов </w:t>
      </w:r>
      <w:proofErr w:type="spellStart"/>
      <w:r w:rsidR="00740BFC">
        <w:rPr>
          <w:sz w:val="20"/>
          <w:szCs w:val="20"/>
        </w:rPr>
        <w:t>геоинформационного</w:t>
      </w:r>
      <w:proofErr w:type="spellEnd"/>
      <w:r w:rsidR="00740BFC">
        <w:rPr>
          <w:sz w:val="20"/>
          <w:szCs w:val="20"/>
        </w:rPr>
        <w:t xml:space="preserve"> обоснования параметров систем горного производства на основе моделирования технологических процессов</w:t>
      </w:r>
      <w:r w:rsidR="00346001" w:rsidRPr="00346001">
        <w:rPr>
          <w:smallCaps/>
          <w:sz w:val="20"/>
          <w:szCs w:val="20"/>
        </w:rPr>
        <w:t>”</w:t>
      </w:r>
      <w:r w:rsidR="003852A1" w:rsidRPr="003852A1">
        <w:rPr>
          <w:sz w:val="20"/>
          <w:szCs w:val="20"/>
        </w:rPr>
        <w:t xml:space="preserve"> (</w:t>
      </w:r>
      <w:r w:rsidR="00740BFC">
        <w:rPr>
          <w:sz w:val="20"/>
          <w:szCs w:val="20"/>
        </w:rPr>
        <w:t>2007</w:t>
      </w:r>
      <w:r w:rsidR="003852A1" w:rsidRPr="003852A1">
        <w:rPr>
          <w:sz w:val="20"/>
          <w:szCs w:val="20"/>
        </w:rPr>
        <w:t>-</w:t>
      </w:r>
      <w:r w:rsidR="00740BFC">
        <w:rPr>
          <w:sz w:val="20"/>
          <w:szCs w:val="20"/>
        </w:rPr>
        <w:t>2009</w:t>
      </w:r>
      <w:r w:rsidR="003852A1" w:rsidRPr="003852A1">
        <w:rPr>
          <w:sz w:val="20"/>
          <w:szCs w:val="20"/>
        </w:rPr>
        <w:t>г</w:t>
      </w:r>
      <w:r w:rsidR="001D1034" w:rsidRPr="001D1034">
        <w:rPr>
          <w:sz w:val="20"/>
          <w:szCs w:val="20"/>
        </w:rPr>
        <w:t>.</w:t>
      </w:r>
      <w:r w:rsidR="003852A1" w:rsidRPr="003852A1">
        <w:rPr>
          <w:sz w:val="20"/>
          <w:szCs w:val="20"/>
        </w:rPr>
        <w:t>г.)</w:t>
      </w:r>
      <w:r w:rsidR="00740BFC">
        <w:rPr>
          <w:sz w:val="20"/>
          <w:szCs w:val="20"/>
        </w:rPr>
        <w:t>.</w:t>
      </w:r>
    </w:p>
    <w:p w:rsidR="00C018EE" w:rsidRPr="00C018EE" w:rsidRDefault="009B4BD5" w:rsidP="00BE12FA">
      <w:pPr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В диссертационной работе использованы результаты исследований, выполненных по</w:t>
      </w:r>
      <w:r w:rsidR="003852A1" w:rsidRPr="003852A1">
        <w:rPr>
          <w:sz w:val="20"/>
          <w:szCs w:val="20"/>
        </w:rPr>
        <w:t xml:space="preserve"> хозяйственным договорам с ОАО «Апатит»</w:t>
      </w:r>
      <w:r>
        <w:rPr>
          <w:sz w:val="20"/>
          <w:szCs w:val="20"/>
        </w:rPr>
        <w:t xml:space="preserve"> и ОАО «Оренбургские минералы»</w:t>
      </w:r>
      <w:r w:rsidR="003852A1" w:rsidRPr="003852A1">
        <w:rPr>
          <w:sz w:val="20"/>
          <w:szCs w:val="20"/>
        </w:rPr>
        <w:t>.</w:t>
      </w:r>
      <w:r w:rsidR="00DE7A4B">
        <w:rPr>
          <w:sz w:val="20"/>
          <w:szCs w:val="20"/>
        </w:rPr>
        <w:t xml:space="preserve">  </w:t>
      </w:r>
      <w:r w:rsidR="000D7404">
        <w:rPr>
          <w:sz w:val="20"/>
          <w:szCs w:val="20"/>
        </w:rPr>
        <w:t xml:space="preserve"> </w:t>
      </w:r>
    </w:p>
    <w:p w:rsidR="00244115" w:rsidRPr="00567D65" w:rsidRDefault="00974778" w:rsidP="00BE12FA">
      <w:pPr>
        <w:tabs>
          <w:tab w:val="left" w:pos="4536"/>
        </w:tabs>
        <w:spacing w:after="0" w:line="240" w:lineRule="auto"/>
        <w:ind w:firstLine="567"/>
        <w:jc w:val="both"/>
        <w:rPr>
          <w:b/>
          <w:sz w:val="20"/>
          <w:szCs w:val="20"/>
          <w:u w:val="single"/>
        </w:rPr>
      </w:pPr>
      <w:r w:rsidRPr="00567D65">
        <w:rPr>
          <w:b/>
          <w:sz w:val="20"/>
          <w:szCs w:val="20"/>
          <w:u w:val="single"/>
        </w:rPr>
        <w:t>Цел</w:t>
      </w:r>
      <w:r w:rsidR="002F327C" w:rsidRPr="00567D65">
        <w:rPr>
          <w:b/>
          <w:sz w:val="20"/>
          <w:szCs w:val="20"/>
          <w:u w:val="single"/>
        </w:rPr>
        <w:t>ь</w:t>
      </w:r>
      <w:r w:rsidRPr="00567D65">
        <w:rPr>
          <w:b/>
          <w:sz w:val="20"/>
          <w:szCs w:val="20"/>
          <w:u w:val="single"/>
        </w:rPr>
        <w:t xml:space="preserve"> работы</w:t>
      </w:r>
      <w:r w:rsidR="002F327C" w:rsidRPr="00567D65">
        <w:rPr>
          <w:sz w:val="20"/>
          <w:szCs w:val="20"/>
        </w:rPr>
        <w:t xml:space="preserve"> </w:t>
      </w:r>
      <w:r w:rsidR="00244115" w:rsidRPr="00567D65">
        <w:rPr>
          <w:sz w:val="20"/>
          <w:szCs w:val="20"/>
        </w:rPr>
        <w:t>заключается в разработке методических и программных средств автоматизированного проектирования карьерных МВ и моделирования результатов взрывного разрушения массива ГП.</w:t>
      </w:r>
    </w:p>
    <w:p w:rsidR="00966ABB" w:rsidRPr="00706E12" w:rsidRDefault="00966ABB" w:rsidP="00BE12FA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</w:rPr>
      </w:pPr>
      <w:r w:rsidRPr="00567D65">
        <w:rPr>
          <w:b/>
          <w:sz w:val="20"/>
          <w:szCs w:val="20"/>
          <w:u w:val="single"/>
        </w:rPr>
        <w:t>Идея</w:t>
      </w:r>
      <w:r w:rsidRPr="00567D65">
        <w:rPr>
          <w:sz w:val="20"/>
          <w:szCs w:val="20"/>
        </w:rPr>
        <w:t xml:space="preserve"> работы состоит в использовании </w:t>
      </w:r>
      <w:r w:rsidR="00953383" w:rsidRPr="00567D65">
        <w:rPr>
          <w:sz w:val="20"/>
          <w:szCs w:val="20"/>
        </w:rPr>
        <w:t>трёхмерного моделирования</w:t>
      </w:r>
      <w:r w:rsidRPr="00567D65">
        <w:rPr>
          <w:sz w:val="20"/>
          <w:szCs w:val="20"/>
        </w:rPr>
        <w:t xml:space="preserve"> </w:t>
      </w:r>
      <w:r w:rsidR="009545AD" w:rsidRPr="00567D65">
        <w:rPr>
          <w:sz w:val="20"/>
          <w:szCs w:val="20"/>
        </w:rPr>
        <w:t>для учёта условий взрывания</w:t>
      </w:r>
      <w:r w:rsidR="00953383" w:rsidRPr="00567D65">
        <w:rPr>
          <w:sz w:val="20"/>
          <w:szCs w:val="20"/>
        </w:rPr>
        <w:t>, параметров</w:t>
      </w:r>
      <w:r w:rsidR="009545AD" w:rsidRPr="00567D65">
        <w:rPr>
          <w:sz w:val="20"/>
          <w:szCs w:val="20"/>
        </w:rPr>
        <w:t xml:space="preserve"> </w:t>
      </w:r>
      <w:r w:rsidR="00C876EB" w:rsidRPr="00567D65">
        <w:rPr>
          <w:sz w:val="20"/>
          <w:szCs w:val="20"/>
        </w:rPr>
        <w:t xml:space="preserve">разрушения </w:t>
      </w:r>
      <w:r w:rsidR="009545AD" w:rsidRPr="00567D65">
        <w:rPr>
          <w:sz w:val="20"/>
          <w:szCs w:val="20"/>
        </w:rPr>
        <w:t>и развала</w:t>
      </w:r>
      <w:r w:rsidR="00953383" w:rsidRPr="00567D65">
        <w:rPr>
          <w:sz w:val="20"/>
          <w:szCs w:val="20"/>
        </w:rPr>
        <w:t xml:space="preserve"> ГП</w:t>
      </w:r>
      <w:r w:rsidR="009545AD" w:rsidRPr="00567D65">
        <w:rPr>
          <w:sz w:val="20"/>
          <w:szCs w:val="20"/>
        </w:rPr>
        <w:t xml:space="preserve"> при</w:t>
      </w:r>
      <w:r w:rsidR="00C876EB" w:rsidRPr="00567D65">
        <w:rPr>
          <w:sz w:val="20"/>
          <w:szCs w:val="20"/>
        </w:rPr>
        <w:t xml:space="preserve"> реализации</w:t>
      </w:r>
      <w:r w:rsidRPr="00567D65">
        <w:rPr>
          <w:sz w:val="20"/>
          <w:szCs w:val="20"/>
        </w:rPr>
        <w:t xml:space="preserve"> алгоритмов автоматизированного проектирования МВ и подготовки технологической документации</w:t>
      </w:r>
      <w:r w:rsidR="00953383" w:rsidRPr="00567D65">
        <w:rPr>
          <w:sz w:val="20"/>
          <w:szCs w:val="20"/>
        </w:rPr>
        <w:t>.</w:t>
      </w:r>
    </w:p>
    <w:p w:rsidR="00706E12" w:rsidRPr="001D69E8" w:rsidRDefault="00C808A3" w:rsidP="00BE12FA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Объект исследований</w:t>
      </w:r>
      <w:r w:rsidR="001D69E8">
        <w:rPr>
          <w:sz w:val="20"/>
          <w:szCs w:val="20"/>
        </w:rPr>
        <w:t xml:space="preserve"> – </w:t>
      </w:r>
      <w:r w:rsidR="00EF7878">
        <w:rPr>
          <w:sz w:val="20"/>
          <w:szCs w:val="20"/>
        </w:rPr>
        <w:t>БВР</w:t>
      </w:r>
      <w:r w:rsidR="001D69E8">
        <w:rPr>
          <w:sz w:val="20"/>
          <w:szCs w:val="20"/>
        </w:rPr>
        <w:t xml:space="preserve"> при разработке месторождений </w:t>
      </w:r>
      <w:r w:rsidR="00EA0AC5">
        <w:rPr>
          <w:sz w:val="20"/>
          <w:szCs w:val="20"/>
        </w:rPr>
        <w:t>ПИ</w:t>
      </w:r>
      <w:r w:rsidR="001D69E8">
        <w:rPr>
          <w:sz w:val="20"/>
          <w:szCs w:val="20"/>
        </w:rPr>
        <w:t xml:space="preserve"> открытым способом.</w:t>
      </w:r>
    </w:p>
    <w:p w:rsidR="00C808A3" w:rsidRPr="00A53FC5" w:rsidRDefault="00C808A3" w:rsidP="00BE12FA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Предмет исследования</w:t>
      </w:r>
      <w:r w:rsidR="001D69E8">
        <w:rPr>
          <w:sz w:val="20"/>
          <w:szCs w:val="20"/>
        </w:rPr>
        <w:t xml:space="preserve"> </w:t>
      </w:r>
      <w:r w:rsidR="00A53FC5">
        <w:rPr>
          <w:sz w:val="20"/>
          <w:szCs w:val="20"/>
        </w:rPr>
        <w:t xml:space="preserve">– автоматизация процесса проектирования </w:t>
      </w:r>
      <w:r w:rsidR="00EF7878">
        <w:rPr>
          <w:sz w:val="20"/>
          <w:szCs w:val="20"/>
        </w:rPr>
        <w:t>МВ</w:t>
      </w:r>
      <w:r w:rsidR="00A53FC5">
        <w:rPr>
          <w:sz w:val="20"/>
          <w:szCs w:val="20"/>
        </w:rPr>
        <w:t xml:space="preserve">, как </w:t>
      </w:r>
      <w:r w:rsidR="00134F6E">
        <w:rPr>
          <w:sz w:val="20"/>
          <w:szCs w:val="20"/>
        </w:rPr>
        <w:t>составной</w:t>
      </w:r>
      <w:r w:rsidR="00A53FC5">
        <w:rPr>
          <w:sz w:val="20"/>
          <w:szCs w:val="20"/>
        </w:rPr>
        <w:t xml:space="preserve"> части </w:t>
      </w:r>
      <w:r w:rsidR="00EF7878">
        <w:rPr>
          <w:sz w:val="20"/>
          <w:szCs w:val="20"/>
        </w:rPr>
        <w:t>БВР</w:t>
      </w:r>
      <w:r w:rsidR="00A53FC5">
        <w:rPr>
          <w:sz w:val="20"/>
          <w:szCs w:val="20"/>
        </w:rPr>
        <w:t>.</w:t>
      </w:r>
    </w:p>
    <w:p w:rsidR="00974778" w:rsidRDefault="00974778" w:rsidP="00BE12FA">
      <w:pPr>
        <w:tabs>
          <w:tab w:val="left" w:pos="4536"/>
        </w:tabs>
        <w:spacing w:after="0" w:line="240" w:lineRule="auto"/>
        <w:ind w:firstLine="567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Задачи исследований</w:t>
      </w:r>
      <w:r w:rsidR="007C0258">
        <w:rPr>
          <w:b/>
          <w:sz w:val="20"/>
          <w:szCs w:val="20"/>
          <w:u w:val="single"/>
        </w:rPr>
        <w:t>:</w:t>
      </w:r>
    </w:p>
    <w:p w:rsidR="00CF66B8" w:rsidRPr="006A2B33" w:rsidRDefault="00CF66B8" w:rsidP="00BE12FA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FD6982">
        <w:rPr>
          <w:sz w:val="20"/>
          <w:szCs w:val="20"/>
        </w:rPr>
        <w:t xml:space="preserve">Получение аналитической зависимости для расчета </w:t>
      </w:r>
      <w:r w:rsidRPr="00DD7ADD">
        <w:rPr>
          <w:sz w:val="20"/>
          <w:szCs w:val="20"/>
        </w:rPr>
        <w:t>радиусов зон</w:t>
      </w:r>
      <w:r w:rsidRPr="00FD6982">
        <w:rPr>
          <w:sz w:val="20"/>
          <w:szCs w:val="20"/>
        </w:rPr>
        <w:t xml:space="preserve"> регулируемого дробления от взрыва цилиндрическ</w:t>
      </w:r>
      <w:r w:rsidR="00115B54">
        <w:rPr>
          <w:sz w:val="20"/>
          <w:szCs w:val="20"/>
        </w:rPr>
        <w:t>их</w:t>
      </w:r>
      <w:r w:rsidR="00DD7ADD">
        <w:rPr>
          <w:sz w:val="20"/>
          <w:szCs w:val="20"/>
        </w:rPr>
        <w:t xml:space="preserve"> зарядов</w:t>
      </w:r>
      <w:r w:rsidRPr="006A2B33">
        <w:rPr>
          <w:sz w:val="20"/>
          <w:szCs w:val="20"/>
        </w:rPr>
        <w:t>.</w:t>
      </w:r>
    </w:p>
    <w:p w:rsidR="007C0258" w:rsidRPr="00567D65" w:rsidRDefault="007C0258" w:rsidP="00BE12FA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567D65">
        <w:rPr>
          <w:sz w:val="20"/>
          <w:szCs w:val="20"/>
        </w:rPr>
        <w:t xml:space="preserve">Разработка имитационной модели разрушения </w:t>
      </w:r>
      <w:r w:rsidR="00EE2C3F" w:rsidRPr="00567D65">
        <w:rPr>
          <w:sz w:val="20"/>
          <w:szCs w:val="20"/>
        </w:rPr>
        <w:t>и перемещения</w:t>
      </w:r>
      <w:r w:rsidR="00650C60" w:rsidRPr="00567D65">
        <w:rPr>
          <w:sz w:val="20"/>
          <w:szCs w:val="20"/>
        </w:rPr>
        <w:t xml:space="preserve"> ГП</w:t>
      </w:r>
      <w:r w:rsidR="00B74302" w:rsidRPr="00567D65">
        <w:rPr>
          <w:sz w:val="20"/>
          <w:szCs w:val="20"/>
        </w:rPr>
        <w:t xml:space="preserve"> </w:t>
      </w:r>
      <w:r w:rsidR="00DB5F5E" w:rsidRPr="00567D65">
        <w:rPr>
          <w:sz w:val="20"/>
          <w:szCs w:val="20"/>
        </w:rPr>
        <w:t xml:space="preserve">короткозамедленным взрывом скважинных зарядов </w:t>
      </w:r>
      <w:r w:rsidR="00B74302" w:rsidRPr="00567D65">
        <w:rPr>
          <w:sz w:val="20"/>
          <w:szCs w:val="20"/>
        </w:rPr>
        <w:t>в трёхмерном пространстве</w:t>
      </w:r>
      <w:r w:rsidRPr="00567D65">
        <w:rPr>
          <w:sz w:val="20"/>
          <w:szCs w:val="20"/>
        </w:rPr>
        <w:t>.</w:t>
      </w:r>
    </w:p>
    <w:p w:rsidR="007C0258" w:rsidRDefault="007C0258" w:rsidP="00BE12FA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7C0258">
        <w:rPr>
          <w:sz w:val="20"/>
          <w:szCs w:val="20"/>
        </w:rPr>
        <w:t xml:space="preserve">Разработка </w:t>
      </w:r>
      <w:r w:rsidR="0021604D">
        <w:rPr>
          <w:sz w:val="20"/>
          <w:szCs w:val="20"/>
        </w:rPr>
        <w:t xml:space="preserve">алгоритмов и </w:t>
      </w:r>
      <w:r w:rsidR="00650C60">
        <w:rPr>
          <w:sz w:val="20"/>
          <w:szCs w:val="20"/>
        </w:rPr>
        <w:t>программных средств</w:t>
      </w:r>
      <w:r w:rsidR="00650C60" w:rsidRPr="007C0258">
        <w:rPr>
          <w:sz w:val="20"/>
          <w:szCs w:val="20"/>
        </w:rPr>
        <w:t xml:space="preserve"> </w:t>
      </w:r>
      <w:r w:rsidRPr="007C0258">
        <w:rPr>
          <w:sz w:val="20"/>
          <w:szCs w:val="20"/>
        </w:rPr>
        <w:t xml:space="preserve">автоматизированного проектирования </w:t>
      </w:r>
      <w:r w:rsidR="00650C60">
        <w:rPr>
          <w:sz w:val="20"/>
          <w:szCs w:val="20"/>
        </w:rPr>
        <w:t>карьерных МВ</w:t>
      </w:r>
      <w:r w:rsidRPr="007C0258">
        <w:rPr>
          <w:sz w:val="20"/>
          <w:szCs w:val="20"/>
        </w:rPr>
        <w:t>.</w:t>
      </w:r>
    </w:p>
    <w:p w:rsidR="0021604D" w:rsidRPr="00600303" w:rsidRDefault="00814435" w:rsidP="00BE12FA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600303">
        <w:rPr>
          <w:sz w:val="20"/>
          <w:szCs w:val="20"/>
        </w:rPr>
        <w:t>От</w:t>
      </w:r>
      <w:r w:rsidR="0021604D" w:rsidRPr="00600303">
        <w:rPr>
          <w:sz w:val="20"/>
          <w:szCs w:val="20"/>
        </w:rPr>
        <w:t>работка методики автоматизированного проектирования карьерных МВ.</w:t>
      </w:r>
    </w:p>
    <w:p w:rsidR="007C0258" w:rsidRPr="007C0258" w:rsidRDefault="007C0258" w:rsidP="00BE12FA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7C0258">
        <w:rPr>
          <w:sz w:val="20"/>
          <w:szCs w:val="20"/>
        </w:rPr>
        <w:t xml:space="preserve">Опытно-промышленная проверка </w:t>
      </w:r>
      <w:r w:rsidR="00650C60">
        <w:rPr>
          <w:sz w:val="20"/>
          <w:szCs w:val="20"/>
        </w:rPr>
        <w:t>программных средств автоматизированного про</w:t>
      </w:r>
      <w:r w:rsidR="008E4FF9">
        <w:rPr>
          <w:sz w:val="20"/>
          <w:szCs w:val="20"/>
        </w:rPr>
        <w:t>ектирования карьерных МВ</w:t>
      </w:r>
      <w:r w:rsidRPr="007C0258">
        <w:rPr>
          <w:sz w:val="20"/>
          <w:szCs w:val="20"/>
        </w:rPr>
        <w:t>.</w:t>
      </w:r>
    </w:p>
    <w:p w:rsidR="00447B76" w:rsidRDefault="00447B76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br w:type="page"/>
      </w:r>
    </w:p>
    <w:p w:rsidR="00974778" w:rsidRDefault="00974778" w:rsidP="00BE12FA">
      <w:pPr>
        <w:tabs>
          <w:tab w:val="left" w:pos="4536"/>
        </w:tabs>
        <w:spacing w:after="0" w:line="240" w:lineRule="auto"/>
        <w:ind w:firstLine="567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lastRenderedPageBreak/>
        <w:t>Основные научные положения, выносимые на защиту</w:t>
      </w:r>
    </w:p>
    <w:p w:rsidR="00BB1AD0" w:rsidRPr="000E0BDB" w:rsidRDefault="00111D0E" w:rsidP="00BE12FA">
      <w:pPr>
        <w:pStyle w:val="a3"/>
        <w:numPr>
          <w:ilvl w:val="0"/>
          <w:numId w:val="3"/>
        </w:numPr>
        <w:tabs>
          <w:tab w:val="left" w:pos="851"/>
        </w:tabs>
        <w:suppressAutoHyphens/>
        <w:ind w:left="0" w:firstLine="567"/>
        <w:jc w:val="both"/>
        <w:rPr>
          <w:rFonts w:asciiTheme="minorHAnsi" w:hAnsiTheme="minorHAnsi"/>
          <w:snapToGrid w:val="0"/>
          <w:sz w:val="20"/>
          <w:szCs w:val="20"/>
        </w:rPr>
      </w:pPr>
      <w:r w:rsidRPr="000E0BDB">
        <w:rPr>
          <w:rFonts w:asciiTheme="minorHAnsi" w:hAnsiTheme="minorHAnsi"/>
          <w:snapToGrid w:val="0"/>
          <w:sz w:val="20"/>
          <w:szCs w:val="20"/>
        </w:rPr>
        <w:t>Аналитическая</w:t>
      </w:r>
      <w:r w:rsidR="005E5245" w:rsidRPr="000E0BDB">
        <w:rPr>
          <w:rFonts w:asciiTheme="minorHAnsi" w:hAnsiTheme="minorHAnsi"/>
          <w:snapToGrid w:val="0"/>
          <w:sz w:val="20"/>
          <w:szCs w:val="20"/>
        </w:rPr>
        <w:t xml:space="preserve"> зависимость</w:t>
      </w:r>
      <w:r w:rsidR="00BB1AD0" w:rsidRPr="000E0BDB">
        <w:rPr>
          <w:rFonts w:asciiTheme="minorHAnsi" w:hAnsiTheme="minorHAnsi"/>
          <w:snapToGrid w:val="0"/>
          <w:sz w:val="20"/>
          <w:szCs w:val="20"/>
        </w:rPr>
        <w:t xml:space="preserve"> для определения</w:t>
      </w:r>
      <w:r w:rsidR="00D4227F" w:rsidRPr="000E0BDB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996798" w:rsidRPr="000E0BDB">
        <w:rPr>
          <w:rFonts w:asciiTheme="minorHAnsi" w:hAnsiTheme="minorHAnsi"/>
          <w:sz w:val="20"/>
          <w:szCs w:val="20"/>
        </w:rPr>
        <w:t>радиус</w:t>
      </w:r>
      <w:r w:rsidR="00903A07" w:rsidRPr="000E0BDB">
        <w:rPr>
          <w:rFonts w:asciiTheme="minorHAnsi" w:hAnsiTheme="minorHAnsi"/>
          <w:sz w:val="20"/>
          <w:szCs w:val="20"/>
        </w:rPr>
        <w:t>ов</w:t>
      </w:r>
      <w:r w:rsidR="00996798" w:rsidRPr="000E0BDB">
        <w:rPr>
          <w:rFonts w:asciiTheme="minorHAnsi" w:hAnsiTheme="minorHAnsi"/>
          <w:sz w:val="20"/>
          <w:szCs w:val="20"/>
        </w:rPr>
        <w:t xml:space="preserve"> зон</w:t>
      </w:r>
      <w:r w:rsidR="003D1E22" w:rsidRPr="000E0BDB">
        <w:rPr>
          <w:rFonts w:asciiTheme="minorHAnsi" w:hAnsiTheme="minorHAnsi"/>
          <w:sz w:val="20"/>
          <w:szCs w:val="20"/>
        </w:rPr>
        <w:t xml:space="preserve"> </w:t>
      </w:r>
      <w:r w:rsidR="00996798" w:rsidRPr="000E0BDB">
        <w:rPr>
          <w:rFonts w:asciiTheme="minorHAnsi" w:hAnsiTheme="minorHAnsi"/>
          <w:sz w:val="20"/>
          <w:szCs w:val="20"/>
        </w:rPr>
        <w:t>регулируемого дробления от взрыва цилиндрическ</w:t>
      </w:r>
      <w:r w:rsidR="00DB5F5E" w:rsidRPr="000E0BDB">
        <w:rPr>
          <w:rFonts w:asciiTheme="minorHAnsi" w:hAnsiTheme="minorHAnsi"/>
          <w:sz w:val="20"/>
          <w:szCs w:val="20"/>
        </w:rPr>
        <w:t>их</w:t>
      </w:r>
      <w:r w:rsidR="00996798" w:rsidRPr="000E0BDB">
        <w:rPr>
          <w:rFonts w:asciiTheme="minorHAnsi" w:hAnsiTheme="minorHAnsi"/>
          <w:sz w:val="20"/>
          <w:szCs w:val="20"/>
        </w:rPr>
        <w:t xml:space="preserve"> заряд</w:t>
      </w:r>
      <w:r w:rsidR="00DB5F5E" w:rsidRPr="000E0BDB">
        <w:rPr>
          <w:rFonts w:asciiTheme="minorHAnsi" w:hAnsiTheme="minorHAnsi"/>
          <w:sz w:val="20"/>
          <w:szCs w:val="20"/>
        </w:rPr>
        <w:t>ов</w:t>
      </w:r>
      <w:r w:rsidR="003D1E22" w:rsidRPr="000E0BDB">
        <w:rPr>
          <w:rFonts w:asciiTheme="minorHAnsi" w:hAnsiTheme="minorHAnsi"/>
          <w:sz w:val="20"/>
          <w:szCs w:val="20"/>
        </w:rPr>
        <w:t xml:space="preserve">, полученная в результате решения системы одномерных, </w:t>
      </w:r>
      <w:proofErr w:type="spellStart"/>
      <w:r w:rsidR="003D1E22" w:rsidRPr="000E0BDB">
        <w:rPr>
          <w:rFonts w:asciiTheme="minorHAnsi" w:hAnsiTheme="minorHAnsi"/>
          <w:sz w:val="20"/>
          <w:szCs w:val="20"/>
        </w:rPr>
        <w:t>осесимметричных</w:t>
      </w:r>
      <w:proofErr w:type="spellEnd"/>
      <w:r w:rsidR="003D1E22" w:rsidRPr="000E0BDB">
        <w:rPr>
          <w:rFonts w:asciiTheme="minorHAnsi" w:hAnsiTheme="minorHAnsi"/>
          <w:sz w:val="20"/>
          <w:szCs w:val="20"/>
        </w:rPr>
        <w:t xml:space="preserve"> уравнений механики твёрдого тела в квазистатическом приближении</w:t>
      </w:r>
      <w:r w:rsidR="000E0BDB" w:rsidRPr="000E0BDB">
        <w:rPr>
          <w:rFonts w:asciiTheme="minorHAnsi" w:hAnsiTheme="minorHAnsi"/>
          <w:sz w:val="20"/>
          <w:szCs w:val="20"/>
        </w:rPr>
        <w:t xml:space="preserve"> </w:t>
      </w:r>
      <w:r w:rsidR="000E0BDB" w:rsidRPr="00B37676">
        <w:rPr>
          <w:rFonts w:asciiTheme="minorHAnsi" w:hAnsiTheme="minorHAnsi"/>
          <w:sz w:val="20"/>
          <w:szCs w:val="20"/>
        </w:rPr>
        <w:t>с учётом стохастического характера разрушения</w:t>
      </w:r>
      <w:r w:rsidR="00275FC7" w:rsidRPr="000E0BDB">
        <w:rPr>
          <w:rFonts w:asciiTheme="minorHAnsi" w:hAnsiTheme="minorHAnsi"/>
          <w:sz w:val="20"/>
          <w:szCs w:val="20"/>
        </w:rPr>
        <w:t>,</w:t>
      </w:r>
      <w:r w:rsidR="003D1E22" w:rsidRPr="000E0BDB">
        <w:rPr>
          <w:rFonts w:asciiTheme="minorHAnsi" w:hAnsiTheme="minorHAnsi"/>
          <w:sz w:val="20"/>
          <w:szCs w:val="20"/>
        </w:rPr>
        <w:t xml:space="preserve"> </w:t>
      </w:r>
      <w:r w:rsidR="00F65B33" w:rsidRPr="000E0BDB">
        <w:rPr>
          <w:rFonts w:asciiTheme="minorHAnsi" w:hAnsiTheme="minorHAnsi"/>
          <w:sz w:val="20"/>
          <w:szCs w:val="20"/>
        </w:rPr>
        <w:t>позволя</w:t>
      </w:r>
      <w:r w:rsidR="003D1E22" w:rsidRPr="000E0BDB">
        <w:rPr>
          <w:rFonts w:asciiTheme="minorHAnsi" w:hAnsiTheme="minorHAnsi"/>
          <w:sz w:val="20"/>
          <w:szCs w:val="20"/>
        </w:rPr>
        <w:t>е</w:t>
      </w:r>
      <w:r w:rsidR="00F65B33" w:rsidRPr="000E0BDB">
        <w:rPr>
          <w:rFonts w:asciiTheme="minorHAnsi" w:hAnsiTheme="minorHAnsi"/>
          <w:sz w:val="20"/>
          <w:szCs w:val="20"/>
        </w:rPr>
        <w:t xml:space="preserve">т реализовать алгоритм расчёта </w:t>
      </w:r>
      <w:r w:rsidR="002A5EFA" w:rsidRPr="000E0BDB">
        <w:rPr>
          <w:rFonts w:asciiTheme="minorHAnsi" w:hAnsiTheme="minorHAnsi"/>
          <w:sz w:val="20"/>
          <w:szCs w:val="20"/>
        </w:rPr>
        <w:t xml:space="preserve">зон интенсивности разрушения массива ГП вокруг </w:t>
      </w:r>
      <w:r w:rsidR="00A61DFE" w:rsidRPr="000E0BDB">
        <w:rPr>
          <w:rFonts w:asciiTheme="minorHAnsi" w:hAnsiTheme="minorHAnsi"/>
          <w:sz w:val="20"/>
          <w:szCs w:val="20"/>
        </w:rPr>
        <w:t xml:space="preserve">скважинных </w:t>
      </w:r>
      <w:r w:rsidR="002A5EFA" w:rsidRPr="000E0BDB">
        <w:rPr>
          <w:rFonts w:asciiTheme="minorHAnsi" w:hAnsiTheme="minorHAnsi"/>
          <w:sz w:val="20"/>
          <w:szCs w:val="20"/>
        </w:rPr>
        <w:t>зарядов</w:t>
      </w:r>
      <w:r w:rsidR="00BB1AD0" w:rsidRPr="000E0BDB">
        <w:rPr>
          <w:rFonts w:asciiTheme="minorHAnsi" w:hAnsiTheme="minorHAnsi"/>
          <w:sz w:val="20"/>
          <w:szCs w:val="20"/>
        </w:rPr>
        <w:t>.</w:t>
      </w:r>
    </w:p>
    <w:p w:rsidR="00D1453D" w:rsidRPr="00567D65" w:rsidRDefault="00275FC7" w:rsidP="00BE12FA">
      <w:pPr>
        <w:pStyle w:val="a3"/>
        <w:numPr>
          <w:ilvl w:val="0"/>
          <w:numId w:val="3"/>
        </w:numPr>
        <w:tabs>
          <w:tab w:val="left" w:pos="851"/>
        </w:tabs>
        <w:suppressAutoHyphens/>
        <w:ind w:left="0" w:firstLine="567"/>
        <w:jc w:val="both"/>
        <w:rPr>
          <w:rFonts w:asciiTheme="minorHAnsi" w:hAnsiTheme="minorHAnsi"/>
          <w:snapToGrid w:val="0"/>
          <w:sz w:val="20"/>
          <w:szCs w:val="20"/>
        </w:rPr>
      </w:pPr>
      <w:r w:rsidRPr="00567D65">
        <w:rPr>
          <w:rFonts w:asciiTheme="minorHAnsi" w:hAnsiTheme="minorHAnsi"/>
          <w:snapToGrid w:val="0"/>
          <w:sz w:val="20"/>
          <w:szCs w:val="20"/>
        </w:rPr>
        <w:t>И</w:t>
      </w:r>
      <w:r w:rsidR="00BB1AD0" w:rsidRPr="00567D65">
        <w:rPr>
          <w:rFonts w:asciiTheme="minorHAnsi" w:hAnsiTheme="minorHAnsi"/>
          <w:snapToGrid w:val="0"/>
          <w:sz w:val="20"/>
          <w:szCs w:val="20"/>
        </w:rPr>
        <w:t>митационная модель разрушения и перемещения ГП при короткозамедленном взрывании</w:t>
      </w:r>
      <w:r w:rsidR="00EE2C3F" w:rsidRPr="00567D65">
        <w:rPr>
          <w:rFonts w:asciiTheme="minorHAnsi" w:hAnsiTheme="minorHAnsi"/>
          <w:snapToGrid w:val="0"/>
          <w:sz w:val="20"/>
          <w:szCs w:val="20"/>
        </w:rPr>
        <w:t xml:space="preserve"> группы скважинных зарядов </w:t>
      </w:r>
      <w:r w:rsidR="004B02F3" w:rsidRPr="00567D65">
        <w:rPr>
          <w:rFonts w:asciiTheme="minorHAnsi" w:hAnsiTheme="minorHAnsi"/>
          <w:snapToGrid w:val="0"/>
          <w:sz w:val="20"/>
          <w:szCs w:val="20"/>
        </w:rPr>
        <w:t xml:space="preserve">обеспечивает </w:t>
      </w:r>
      <w:r w:rsidR="00EE2C3F" w:rsidRPr="00567D65">
        <w:rPr>
          <w:rFonts w:asciiTheme="minorHAnsi" w:hAnsiTheme="minorHAnsi"/>
          <w:snapToGrid w:val="0"/>
          <w:sz w:val="20"/>
          <w:szCs w:val="20"/>
        </w:rPr>
        <w:t>реализ</w:t>
      </w:r>
      <w:r w:rsidR="004B02F3" w:rsidRPr="00567D65">
        <w:rPr>
          <w:rFonts w:asciiTheme="minorHAnsi" w:hAnsiTheme="minorHAnsi"/>
          <w:snapToGrid w:val="0"/>
          <w:sz w:val="20"/>
          <w:szCs w:val="20"/>
        </w:rPr>
        <w:t>ацию</w:t>
      </w:r>
      <w:r w:rsidR="00EE2C3F" w:rsidRPr="00567D65">
        <w:rPr>
          <w:rFonts w:asciiTheme="minorHAnsi" w:hAnsiTheme="minorHAnsi"/>
          <w:snapToGrid w:val="0"/>
          <w:sz w:val="20"/>
          <w:szCs w:val="20"/>
        </w:rPr>
        <w:t xml:space="preserve"> инструмент</w:t>
      </w:r>
      <w:r w:rsidR="004B02F3" w:rsidRPr="00567D65">
        <w:rPr>
          <w:rFonts w:asciiTheme="minorHAnsi" w:hAnsiTheme="minorHAnsi"/>
          <w:snapToGrid w:val="0"/>
          <w:sz w:val="20"/>
          <w:szCs w:val="20"/>
        </w:rPr>
        <w:t>а</w:t>
      </w:r>
      <w:r w:rsidR="00B62C6A" w:rsidRPr="00567D65">
        <w:rPr>
          <w:rFonts w:asciiTheme="minorHAnsi" w:hAnsiTheme="minorHAnsi"/>
          <w:snapToGrid w:val="0"/>
          <w:sz w:val="20"/>
          <w:szCs w:val="20"/>
        </w:rPr>
        <w:t xml:space="preserve"> анализа процесса </w:t>
      </w:r>
      <w:r w:rsidR="00EE2C3F" w:rsidRPr="00567D65">
        <w:rPr>
          <w:rFonts w:asciiTheme="minorHAnsi" w:hAnsiTheme="minorHAnsi"/>
          <w:snapToGrid w:val="0"/>
          <w:sz w:val="20"/>
          <w:szCs w:val="20"/>
        </w:rPr>
        <w:t>формирования поверхности отрыва</w:t>
      </w:r>
      <w:r w:rsidR="00B62C6A" w:rsidRPr="00567D65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EE2C3F" w:rsidRPr="00567D65">
        <w:rPr>
          <w:rFonts w:asciiTheme="minorHAnsi" w:hAnsiTheme="minorHAnsi"/>
          <w:snapToGrid w:val="0"/>
          <w:sz w:val="20"/>
          <w:szCs w:val="20"/>
        </w:rPr>
        <w:t xml:space="preserve">и </w:t>
      </w:r>
      <w:r w:rsidR="00B62C6A" w:rsidRPr="00567D65">
        <w:rPr>
          <w:rFonts w:asciiTheme="minorHAnsi" w:hAnsiTheme="minorHAnsi"/>
          <w:snapToGrid w:val="0"/>
          <w:sz w:val="20"/>
          <w:szCs w:val="20"/>
        </w:rPr>
        <w:t>геометрии</w:t>
      </w:r>
      <w:r w:rsidR="00EE2C3F" w:rsidRPr="00567D65">
        <w:rPr>
          <w:rFonts w:asciiTheme="minorHAnsi" w:hAnsiTheme="minorHAnsi"/>
          <w:snapToGrid w:val="0"/>
          <w:sz w:val="20"/>
          <w:szCs w:val="20"/>
        </w:rPr>
        <w:t xml:space="preserve"> развала</w:t>
      </w:r>
      <w:r w:rsidR="00E56A87" w:rsidRPr="00567D65">
        <w:rPr>
          <w:rFonts w:asciiTheme="minorHAnsi" w:hAnsiTheme="minorHAnsi"/>
          <w:snapToGrid w:val="0"/>
          <w:sz w:val="20"/>
          <w:szCs w:val="20"/>
        </w:rPr>
        <w:t xml:space="preserve"> в трёхмерном пространстве</w:t>
      </w:r>
      <w:r w:rsidR="004D72C3" w:rsidRPr="00567D65">
        <w:rPr>
          <w:rFonts w:asciiTheme="minorHAnsi" w:hAnsiTheme="minorHAnsi"/>
          <w:snapToGrid w:val="0"/>
          <w:sz w:val="20"/>
          <w:szCs w:val="20"/>
        </w:rPr>
        <w:t>.</w:t>
      </w:r>
      <w:r w:rsidR="00BB1AD0" w:rsidRPr="00567D65">
        <w:rPr>
          <w:rFonts w:asciiTheme="minorHAnsi" w:hAnsiTheme="minorHAnsi"/>
          <w:snapToGrid w:val="0"/>
          <w:sz w:val="20"/>
          <w:szCs w:val="20"/>
        </w:rPr>
        <w:t xml:space="preserve"> </w:t>
      </w:r>
    </w:p>
    <w:p w:rsidR="00133C23" w:rsidRPr="00D1453D" w:rsidRDefault="00133C23" w:rsidP="00BE12FA">
      <w:pPr>
        <w:pStyle w:val="a3"/>
        <w:numPr>
          <w:ilvl w:val="0"/>
          <w:numId w:val="3"/>
        </w:numPr>
        <w:tabs>
          <w:tab w:val="left" w:pos="851"/>
        </w:tabs>
        <w:suppressAutoHyphens/>
        <w:ind w:left="0" w:firstLine="567"/>
        <w:jc w:val="both"/>
        <w:rPr>
          <w:rFonts w:asciiTheme="minorHAnsi" w:hAnsiTheme="minorHAnsi"/>
          <w:snapToGrid w:val="0"/>
          <w:sz w:val="20"/>
          <w:szCs w:val="20"/>
        </w:rPr>
      </w:pPr>
      <w:r w:rsidRPr="00D1453D">
        <w:rPr>
          <w:rFonts w:asciiTheme="minorHAnsi" w:hAnsiTheme="minorHAnsi"/>
          <w:snapToGrid w:val="0"/>
          <w:sz w:val="20"/>
          <w:szCs w:val="20"/>
        </w:rPr>
        <w:t xml:space="preserve">Программные средства автоматизированного проектирования карьерных МВ повышают полноту использования горно-геологической информации, обеспечивают специалистов инструментами анализа проектных решений и подготовки технологической </w:t>
      </w:r>
      <w:r w:rsidR="00644061">
        <w:rPr>
          <w:rFonts w:asciiTheme="minorHAnsi" w:hAnsiTheme="minorHAnsi"/>
          <w:snapToGrid w:val="0"/>
          <w:sz w:val="20"/>
          <w:szCs w:val="20"/>
        </w:rPr>
        <w:t>документации</w:t>
      </w:r>
      <w:r w:rsidRPr="00D1453D">
        <w:rPr>
          <w:rFonts w:asciiTheme="minorHAnsi" w:hAnsiTheme="minorHAnsi"/>
          <w:snapToGrid w:val="0"/>
          <w:sz w:val="20"/>
          <w:szCs w:val="20"/>
        </w:rPr>
        <w:t>.</w:t>
      </w:r>
    </w:p>
    <w:p w:rsidR="00C808A3" w:rsidRPr="000513AA" w:rsidRDefault="00C808A3" w:rsidP="00BE12FA">
      <w:pPr>
        <w:pStyle w:val="a3"/>
        <w:tabs>
          <w:tab w:val="left" w:pos="851"/>
        </w:tabs>
        <w:suppressAutoHyphens/>
        <w:ind w:left="0" w:firstLine="567"/>
        <w:jc w:val="both"/>
        <w:rPr>
          <w:rFonts w:asciiTheme="minorHAnsi" w:hAnsiTheme="minorHAnsi"/>
          <w:sz w:val="20"/>
          <w:szCs w:val="20"/>
        </w:rPr>
      </w:pPr>
      <w:r w:rsidRPr="00172A58">
        <w:rPr>
          <w:rFonts w:asciiTheme="minorHAnsi" w:hAnsiTheme="minorHAnsi"/>
          <w:b/>
          <w:sz w:val="20"/>
          <w:szCs w:val="20"/>
          <w:u w:val="single"/>
        </w:rPr>
        <w:t>Методы исследований</w:t>
      </w:r>
      <w:r w:rsidR="002F6C0A">
        <w:rPr>
          <w:rFonts w:asciiTheme="minorHAnsi" w:hAnsiTheme="minorHAnsi"/>
          <w:b/>
          <w:sz w:val="20"/>
          <w:szCs w:val="20"/>
          <w:u w:val="single"/>
        </w:rPr>
        <w:t>.</w:t>
      </w:r>
      <w:r w:rsidR="002F6C0A">
        <w:rPr>
          <w:rFonts w:asciiTheme="minorHAnsi" w:hAnsiTheme="minorHAnsi"/>
          <w:sz w:val="20"/>
          <w:szCs w:val="20"/>
        </w:rPr>
        <w:t xml:space="preserve"> </w:t>
      </w:r>
      <w:r w:rsidR="000513AA" w:rsidRPr="00B37676">
        <w:rPr>
          <w:rFonts w:asciiTheme="minorHAnsi" w:hAnsiTheme="minorHAnsi"/>
          <w:sz w:val="20"/>
          <w:szCs w:val="20"/>
        </w:rPr>
        <w:t xml:space="preserve">Использован комплексный подход, включающий в себя анализ </w:t>
      </w:r>
      <w:r w:rsidR="00565A1F" w:rsidRPr="00B37676">
        <w:rPr>
          <w:rFonts w:asciiTheme="minorHAnsi" w:hAnsiTheme="minorHAnsi"/>
          <w:sz w:val="20"/>
          <w:szCs w:val="20"/>
        </w:rPr>
        <w:t xml:space="preserve">исследований в области взрывного разрушения ГП, </w:t>
      </w:r>
      <w:r w:rsidR="00752EC6" w:rsidRPr="00B37676">
        <w:rPr>
          <w:rFonts w:asciiTheme="minorHAnsi" w:hAnsiTheme="minorHAnsi"/>
          <w:sz w:val="20"/>
          <w:szCs w:val="20"/>
        </w:rPr>
        <w:t>обзор</w:t>
      </w:r>
      <w:r w:rsidR="00565A1F" w:rsidRPr="00B37676">
        <w:rPr>
          <w:rFonts w:asciiTheme="minorHAnsi" w:hAnsiTheme="minorHAnsi"/>
          <w:sz w:val="20"/>
          <w:szCs w:val="20"/>
        </w:rPr>
        <w:t xml:space="preserve"> </w:t>
      </w:r>
      <w:r w:rsidR="000513AA" w:rsidRPr="00B37676">
        <w:rPr>
          <w:rFonts w:asciiTheme="minorHAnsi" w:hAnsiTheme="minorHAnsi"/>
          <w:sz w:val="20"/>
          <w:szCs w:val="20"/>
        </w:rPr>
        <w:t xml:space="preserve">существующих программных средств проектирования МВ, анализ </w:t>
      </w:r>
      <w:r w:rsidR="00E21726" w:rsidRPr="00B37676">
        <w:rPr>
          <w:rFonts w:asciiTheme="minorHAnsi" w:hAnsiTheme="minorHAnsi"/>
          <w:sz w:val="20"/>
          <w:szCs w:val="20"/>
        </w:rPr>
        <w:t xml:space="preserve">и обобщение </w:t>
      </w:r>
      <w:r w:rsidR="000513AA" w:rsidRPr="00B37676">
        <w:rPr>
          <w:rFonts w:asciiTheme="minorHAnsi" w:hAnsiTheme="minorHAnsi"/>
          <w:sz w:val="20"/>
          <w:szCs w:val="20"/>
        </w:rPr>
        <w:t>методик проектирования МВ, применяемых на горнодобывающих предприятиях</w:t>
      </w:r>
      <w:r w:rsidR="00752EC6" w:rsidRPr="00B37676">
        <w:rPr>
          <w:rFonts w:asciiTheme="minorHAnsi" w:hAnsiTheme="minorHAnsi"/>
          <w:sz w:val="20"/>
          <w:szCs w:val="20"/>
        </w:rPr>
        <w:t xml:space="preserve">. При реализации алгоритмов автоматизированного проектирования МВ использованы </w:t>
      </w:r>
      <w:r w:rsidR="000513AA" w:rsidRPr="00B37676">
        <w:rPr>
          <w:rFonts w:asciiTheme="minorHAnsi" w:hAnsiTheme="minorHAnsi"/>
          <w:sz w:val="20"/>
          <w:szCs w:val="20"/>
        </w:rPr>
        <w:t>методы аналитической геометрии, линейно</w:t>
      </w:r>
      <w:r w:rsidR="00752EC6" w:rsidRPr="00B37676">
        <w:rPr>
          <w:rFonts w:asciiTheme="minorHAnsi" w:hAnsiTheme="minorHAnsi"/>
          <w:sz w:val="20"/>
          <w:szCs w:val="20"/>
        </w:rPr>
        <w:t>го</w:t>
      </w:r>
      <w:r w:rsidR="00E21726" w:rsidRPr="00B37676">
        <w:rPr>
          <w:rFonts w:asciiTheme="minorHAnsi" w:hAnsiTheme="minorHAnsi"/>
          <w:sz w:val="20"/>
          <w:szCs w:val="20"/>
        </w:rPr>
        <w:t xml:space="preserve"> и динамическо</w:t>
      </w:r>
      <w:r w:rsidR="00752EC6" w:rsidRPr="00B37676">
        <w:rPr>
          <w:rFonts w:asciiTheme="minorHAnsi" w:hAnsiTheme="minorHAnsi"/>
          <w:sz w:val="20"/>
          <w:szCs w:val="20"/>
        </w:rPr>
        <w:t>го</w:t>
      </w:r>
      <w:r w:rsidR="00E21726" w:rsidRPr="00B37676">
        <w:rPr>
          <w:rFonts w:asciiTheme="minorHAnsi" w:hAnsiTheme="minorHAnsi"/>
          <w:sz w:val="20"/>
          <w:szCs w:val="20"/>
        </w:rPr>
        <w:t xml:space="preserve"> </w:t>
      </w:r>
      <w:r w:rsidR="000513AA" w:rsidRPr="00B37676">
        <w:rPr>
          <w:rFonts w:asciiTheme="minorHAnsi" w:hAnsiTheme="minorHAnsi"/>
          <w:sz w:val="20"/>
          <w:szCs w:val="20"/>
        </w:rPr>
        <w:t>программировани</w:t>
      </w:r>
      <w:r w:rsidR="00724379">
        <w:rPr>
          <w:rFonts w:asciiTheme="minorHAnsi" w:hAnsiTheme="minorHAnsi"/>
          <w:sz w:val="20"/>
          <w:szCs w:val="20"/>
        </w:rPr>
        <w:t>я</w:t>
      </w:r>
      <w:r w:rsidR="000513AA" w:rsidRPr="00B37676">
        <w:rPr>
          <w:rFonts w:asciiTheme="minorHAnsi" w:hAnsiTheme="minorHAnsi"/>
          <w:sz w:val="20"/>
          <w:szCs w:val="20"/>
        </w:rPr>
        <w:t>, имитационно</w:t>
      </w:r>
      <w:r w:rsidR="00752EC6" w:rsidRPr="00B37676">
        <w:rPr>
          <w:rFonts w:asciiTheme="minorHAnsi" w:hAnsiTheme="minorHAnsi"/>
          <w:sz w:val="20"/>
          <w:szCs w:val="20"/>
        </w:rPr>
        <w:t>го</w:t>
      </w:r>
      <w:r w:rsidR="000513AA" w:rsidRPr="00B37676">
        <w:rPr>
          <w:rFonts w:asciiTheme="minorHAnsi" w:hAnsiTheme="minorHAnsi"/>
          <w:sz w:val="20"/>
          <w:szCs w:val="20"/>
        </w:rPr>
        <w:t xml:space="preserve"> моделировани</w:t>
      </w:r>
      <w:r w:rsidR="00752EC6" w:rsidRPr="00B37676">
        <w:rPr>
          <w:rFonts w:asciiTheme="minorHAnsi" w:hAnsiTheme="minorHAnsi"/>
          <w:sz w:val="20"/>
          <w:szCs w:val="20"/>
        </w:rPr>
        <w:t>я</w:t>
      </w:r>
      <w:r w:rsidR="000513AA" w:rsidRPr="00B37676">
        <w:rPr>
          <w:rFonts w:asciiTheme="minorHAnsi" w:hAnsiTheme="minorHAnsi"/>
          <w:sz w:val="20"/>
          <w:szCs w:val="20"/>
        </w:rPr>
        <w:t>.</w:t>
      </w:r>
    </w:p>
    <w:p w:rsidR="00E3025A" w:rsidRDefault="00974778" w:rsidP="00BE12FA">
      <w:pPr>
        <w:tabs>
          <w:tab w:val="left" w:pos="4536"/>
        </w:tabs>
        <w:spacing w:after="0" w:line="240" w:lineRule="auto"/>
        <w:ind w:firstLine="567"/>
        <w:jc w:val="both"/>
        <w:rPr>
          <w:snapToGrid w:val="0"/>
          <w:sz w:val="20"/>
          <w:szCs w:val="20"/>
        </w:rPr>
      </w:pPr>
      <w:r>
        <w:rPr>
          <w:b/>
          <w:sz w:val="20"/>
          <w:szCs w:val="20"/>
          <w:u w:val="single"/>
        </w:rPr>
        <w:t>Научная новизна</w:t>
      </w:r>
      <w:r w:rsidR="00DA734D">
        <w:rPr>
          <w:snapToGrid w:val="0"/>
          <w:sz w:val="20"/>
          <w:szCs w:val="20"/>
        </w:rPr>
        <w:t>.</w:t>
      </w:r>
    </w:p>
    <w:p w:rsidR="00974778" w:rsidRPr="00B37676" w:rsidRDefault="00DA734D" w:rsidP="00BE12FA">
      <w:pPr>
        <w:pStyle w:val="a3"/>
        <w:numPr>
          <w:ilvl w:val="0"/>
          <w:numId w:val="20"/>
        </w:numPr>
        <w:tabs>
          <w:tab w:val="left" w:pos="851"/>
          <w:tab w:val="left" w:pos="4536"/>
        </w:tabs>
        <w:ind w:left="0" w:firstLine="567"/>
        <w:jc w:val="both"/>
        <w:rPr>
          <w:rFonts w:asciiTheme="minorHAnsi" w:hAnsiTheme="minorHAnsi"/>
          <w:snapToGrid w:val="0"/>
          <w:sz w:val="20"/>
          <w:szCs w:val="20"/>
        </w:rPr>
      </w:pPr>
      <w:r w:rsidRPr="007A5AAB">
        <w:rPr>
          <w:rFonts w:asciiTheme="minorHAnsi" w:hAnsiTheme="minorHAnsi"/>
          <w:snapToGrid w:val="0"/>
          <w:sz w:val="20"/>
          <w:szCs w:val="20"/>
        </w:rPr>
        <w:t>П</w:t>
      </w:r>
      <w:r w:rsidR="00E3025A" w:rsidRPr="007A5AAB">
        <w:rPr>
          <w:rFonts w:asciiTheme="minorHAnsi" w:hAnsiTheme="minorHAnsi"/>
          <w:snapToGrid w:val="0"/>
          <w:sz w:val="20"/>
          <w:szCs w:val="20"/>
        </w:rPr>
        <w:t>олучен</w:t>
      </w:r>
      <w:r w:rsidRPr="007A5AAB">
        <w:rPr>
          <w:rFonts w:asciiTheme="minorHAnsi" w:hAnsiTheme="minorHAnsi"/>
          <w:snapToGrid w:val="0"/>
          <w:sz w:val="20"/>
          <w:szCs w:val="20"/>
        </w:rPr>
        <w:t>а</w:t>
      </w:r>
      <w:r w:rsidR="00E3025A" w:rsidRPr="007A5AAB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FB21D7" w:rsidRPr="007A5AAB">
        <w:rPr>
          <w:rFonts w:asciiTheme="minorHAnsi" w:hAnsiTheme="minorHAnsi"/>
          <w:snapToGrid w:val="0"/>
          <w:sz w:val="20"/>
          <w:szCs w:val="20"/>
        </w:rPr>
        <w:t>аналитическая</w:t>
      </w:r>
      <w:r w:rsidR="005E5245" w:rsidRPr="007A5AAB">
        <w:rPr>
          <w:rFonts w:asciiTheme="minorHAnsi" w:hAnsiTheme="minorHAnsi"/>
          <w:snapToGrid w:val="0"/>
          <w:sz w:val="20"/>
          <w:szCs w:val="20"/>
        </w:rPr>
        <w:t xml:space="preserve"> зависимость</w:t>
      </w:r>
      <w:r w:rsidR="00E3025A" w:rsidRPr="007A5AAB">
        <w:rPr>
          <w:rFonts w:asciiTheme="minorHAnsi" w:hAnsiTheme="minorHAnsi"/>
          <w:snapToGrid w:val="0"/>
          <w:sz w:val="20"/>
          <w:szCs w:val="20"/>
        </w:rPr>
        <w:t xml:space="preserve"> для определения </w:t>
      </w:r>
      <w:r w:rsidR="008217F3" w:rsidRPr="007A5AAB">
        <w:rPr>
          <w:rFonts w:asciiTheme="minorHAnsi" w:hAnsiTheme="minorHAnsi"/>
          <w:snapToGrid w:val="0"/>
          <w:sz w:val="20"/>
          <w:szCs w:val="20"/>
        </w:rPr>
        <w:t>радиус</w:t>
      </w:r>
      <w:r w:rsidR="00903A07" w:rsidRPr="007A5AAB">
        <w:rPr>
          <w:rFonts w:asciiTheme="minorHAnsi" w:hAnsiTheme="minorHAnsi"/>
          <w:snapToGrid w:val="0"/>
          <w:sz w:val="20"/>
          <w:szCs w:val="20"/>
        </w:rPr>
        <w:t>ов</w:t>
      </w:r>
      <w:r w:rsidR="008217F3" w:rsidRPr="007A5AAB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903A07" w:rsidRPr="007A5AAB">
        <w:rPr>
          <w:rFonts w:asciiTheme="minorHAnsi" w:hAnsiTheme="minorHAnsi"/>
          <w:snapToGrid w:val="0"/>
          <w:sz w:val="20"/>
          <w:szCs w:val="20"/>
        </w:rPr>
        <w:t>зон</w:t>
      </w:r>
      <w:r w:rsidR="00E3025A" w:rsidRPr="007A5AAB">
        <w:rPr>
          <w:rFonts w:asciiTheme="minorHAnsi" w:hAnsiTheme="minorHAnsi"/>
          <w:snapToGrid w:val="0"/>
          <w:sz w:val="20"/>
          <w:szCs w:val="20"/>
        </w:rPr>
        <w:t xml:space="preserve"> регулируемого дробления при вз</w:t>
      </w:r>
      <w:r w:rsidR="002D4638" w:rsidRPr="007A5AAB">
        <w:rPr>
          <w:rFonts w:asciiTheme="minorHAnsi" w:hAnsiTheme="minorHAnsi"/>
          <w:snapToGrid w:val="0"/>
          <w:sz w:val="20"/>
          <w:szCs w:val="20"/>
        </w:rPr>
        <w:t>р</w:t>
      </w:r>
      <w:r w:rsidR="00E3025A" w:rsidRPr="007A5AAB">
        <w:rPr>
          <w:rFonts w:asciiTheme="minorHAnsi" w:hAnsiTheme="minorHAnsi"/>
          <w:snapToGrid w:val="0"/>
          <w:sz w:val="20"/>
          <w:szCs w:val="20"/>
        </w:rPr>
        <w:t>ыве скважинн</w:t>
      </w:r>
      <w:r w:rsidR="002167EB" w:rsidRPr="007A5AAB">
        <w:rPr>
          <w:rFonts w:asciiTheme="minorHAnsi" w:hAnsiTheme="minorHAnsi"/>
          <w:snapToGrid w:val="0"/>
          <w:sz w:val="20"/>
          <w:szCs w:val="20"/>
        </w:rPr>
        <w:t>ых</w:t>
      </w:r>
      <w:r w:rsidR="00E3025A" w:rsidRPr="007A5AAB">
        <w:rPr>
          <w:rFonts w:asciiTheme="minorHAnsi" w:hAnsiTheme="minorHAnsi"/>
          <w:snapToGrid w:val="0"/>
          <w:sz w:val="20"/>
          <w:szCs w:val="20"/>
        </w:rPr>
        <w:t xml:space="preserve"> заряд</w:t>
      </w:r>
      <w:r w:rsidR="002167EB" w:rsidRPr="007A5AAB">
        <w:rPr>
          <w:rFonts w:asciiTheme="minorHAnsi" w:hAnsiTheme="minorHAnsi"/>
          <w:snapToGrid w:val="0"/>
          <w:sz w:val="20"/>
          <w:szCs w:val="20"/>
        </w:rPr>
        <w:t>ов</w:t>
      </w:r>
      <w:r w:rsidR="00E3025A" w:rsidRPr="007A5AAB">
        <w:rPr>
          <w:rFonts w:asciiTheme="minorHAnsi" w:hAnsiTheme="minorHAnsi"/>
          <w:snapToGrid w:val="0"/>
          <w:sz w:val="20"/>
          <w:szCs w:val="20"/>
        </w:rPr>
        <w:t>, позволяющ</w:t>
      </w:r>
      <w:r w:rsidRPr="007A5AAB">
        <w:rPr>
          <w:rFonts w:asciiTheme="minorHAnsi" w:hAnsiTheme="minorHAnsi"/>
          <w:snapToGrid w:val="0"/>
          <w:sz w:val="20"/>
          <w:szCs w:val="20"/>
        </w:rPr>
        <w:t>ая</w:t>
      </w:r>
      <w:r w:rsidR="00E3025A" w:rsidRPr="007A5AAB">
        <w:rPr>
          <w:rFonts w:asciiTheme="minorHAnsi" w:hAnsiTheme="minorHAnsi"/>
          <w:snapToGrid w:val="0"/>
          <w:sz w:val="20"/>
          <w:szCs w:val="20"/>
        </w:rPr>
        <w:t xml:space="preserve"> на основе данных об упруго-прочностных характеристиках ГП</w:t>
      </w:r>
      <w:r w:rsidR="00166D9A" w:rsidRPr="007A5AAB">
        <w:rPr>
          <w:rFonts w:asciiTheme="minorHAnsi" w:hAnsiTheme="minorHAnsi"/>
          <w:snapToGrid w:val="0"/>
          <w:sz w:val="20"/>
          <w:szCs w:val="20"/>
        </w:rPr>
        <w:t>,</w:t>
      </w:r>
      <w:r w:rsidR="00E3025A" w:rsidRPr="007A5AAB">
        <w:rPr>
          <w:rFonts w:asciiTheme="minorHAnsi" w:hAnsiTheme="minorHAnsi"/>
          <w:snapToGrid w:val="0"/>
          <w:sz w:val="20"/>
          <w:szCs w:val="20"/>
        </w:rPr>
        <w:t xml:space="preserve">  энергетических </w:t>
      </w:r>
      <w:r w:rsidR="0087323D" w:rsidRPr="007A5AAB">
        <w:rPr>
          <w:rFonts w:asciiTheme="minorHAnsi" w:hAnsiTheme="minorHAnsi"/>
          <w:snapToGrid w:val="0"/>
          <w:sz w:val="20"/>
          <w:szCs w:val="20"/>
        </w:rPr>
        <w:t>характеристиках</w:t>
      </w:r>
      <w:r w:rsidR="00F37041" w:rsidRPr="007A5AAB">
        <w:rPr>
          <w:rFonts w:asciiTheme="minorHAnsi" w:hAnsiTheme="minorHAnsi"/>
          <w:snapToGrid w:val="0"/>
          <w:sz w:val="20"/>
          <w:szCs w:val="20"/>
        </w:rPr>
        <w:t xml:space="preserve"> и </w:t>
      </w:r>
      <w:r w:rsidR="00166D9A" w:rsidRPr="007A5AAB">
        <w:rPr>
          <w:rFonts w:asciiTheme="minorHAnsi" w:hAnsiTheme="minorHAnsi"/>
          <w:snapToGrid w:val="0"/>
          <w:sz w:val="20"/>
          <w:szCs w:val="20"/>
        </w:rPr>
        <w:t>геометрических</w:t>
      </w:r>
      <w:r w:rsidR="0087323D" w:rsidRPr="007A5AAB">
        <w:rPr>
          <w:rFonts w:asciiTheme="minorHAnsi" w:hAnsiTheme="minorHAnsi"/>
          <w:snapToGrid w:val="0"/>
          <w:sz w:val="20"/>
          <w:szCs w:val="20"/>
        </w:rPr>
        <w:t xml:space="preserve"> размерах</w:t>
      </w:r>
      <w:r w:rsidR="00166D9A" w:rsidRPr="007A5AAB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106014" w:rsidRPr="007A5AAB">
        <w:rPr>
          <w:rFonts w:asciiTheme="minorHAnsi" w:hAnsiTheme="minorHAnsi"/>
          <w:snapToGrid w:val="0"/>
          <w:sz w:val="20"/>
          <w:szCs w:val="20"/>
        </w:rPr>
        <w:t>заряд</w:t>
      </w:r>
      <w:r w:rsidR="0046383B" w:rsidRPr="007A5AAB">
        <w:rPr>
          <w:rFonts w:asciiTheme="minorHAnsi" w:hAnsiTheme="minorHAnsi"/>
          <w:snapToGrid w:val="0"/>
          <w:sz w:val="20"/>
          <w:szCs w:val="20"/>
        </w:rPr>
        <w:t>ов</w:t>
      </w:r>
      <w:r w:rsidR="00752EC6" w:rsidRPr="007A5AAB">
        <w:rPr>
          <w:rFonts w:asciiTheme="minorHAnsi" w:hAnsiTheme="minorHAnsi"/>
          <w:snapToGrid w:val="0"/>
          <w:sz w:val="20"/>
          <w:szCs w:val="20"/>
        </w:rPr>
        <w:t xml:space="preserve"> с учётом стохастического характера разрушения массива</w:t>
      </w:r>
      <w:r w:rsidR="00106014" w:rsidRPr="007A5AAB">
        <w:rPr>
          <w:rFonts w:asciiTheme="minorHAnsi" w:hAnsiTheme="minorHAnsi"/>
          <w:snapToGrid w:val="0"/>
          <w:sz w:val="20"/>
          <w:szCs w:val="20"/>
        </w:rPr>
        <w:t xml:space="preserve"> определять границы зон</w:t>
      </w:r>
      <w:r w:rsidR="002167EB" w:rsidRPr="007A5AAB">
        <w:rPr>
          <w:rFonts w:asciiTheme="minorHAnsi" w:hAnsiTheme="minorHAnsi"/>
          <w:snapToGrid w:val="0"/>
          <w:sz w:val="20"/>
          <w:szCs w:val="20"/>
        </w:rPr>
        <w:t xml:space="preserve"> интенсивности разрушения</w:t>
      </w:r>
      <w:r w:rsidR="00106014" w:rsidRPr="007A5AAB">
        <w:rPr>
          <w:rFonts w:asciiTheme="minorHAnsi" w:hAnsiTheme="minorHAnsi"/>
          <w:snapToGrid w:val="0"/>
          <w:sz w:val="20"/>
          <w:szCs w:val="20"/>
        </w:rPr>
        <w:t xml:space="preserve"> с заданным линейным размером максимального куска</w:t>
      </w:r>
      <w:r w:rsidR="00106014" w:rsidRPr="00B37676">
        <w:rPr>
          <w:rFonts w:asciiTheme="minorHAnsi" w:hAnsiTheme="minorHAnsi"/>
          <w:snapToGrid w:val="0"/>
          <w:sz w:val="20"/>
          <w:szCs w:val="20"/>
        </w:rPr>
        <w:t>.</w:t>
      </w:r>
    </w:p>
    <w:p w:rsidR="00106014" w:rsidRPr="00A20A85" w:rsidRDefault="00DA734D" w:rsidP="00BE12FA">
      <w:pPr>
        <w:pStyle w:val="a3"/>
        <w:numPr>
          <w:ilvl w:val="0"/>
          <w:numId w:val="20"/>
        </w:numPr>
        <w:tabs>
          <w:tab w:val="left" w:pos="851"/>
          <w:tab w:val="left" w:pos="4536"/>
        </w:tabs>
        <w:ind w:left="0" w:firstLine="567"/>
        <w:jc w:val="both"/>
        <w:rPr>
          <w:rFonts w:asciiTheme="minorHAnsi" w:hAnsiTheme="minorHAnsi"/>
          <w:snapToGrid w:val="0"/>
          <w:sz w:val="20"/>
          <w:szCs w:val="20"/>
        </w:rPr>
      </w:pPr>
      <w:r w:rsidRPr="00A20A85">
        <w:rPr>
          <w:rFonts w:asciiTheme="minorHAnsi" w:hAnsiTheme="minorHAnsi"/>
          <w:snapToGrid w:val="0"/>
          <w:sz w:val="20"/>
          <w:szCs w:val="20"/>
        </w:rPr>
        <w:t>С</w:t>
      </w:r>
      <w:r w:rsidR="00CE60EF" w:rsidRPr="00A20A85">
        <w:rPr>
          <w:rFonts w:asciiTheme="minorHAnsi" w:hAnsiTheme="minorHAnsi"/>
          <w:snapToGrid w:val="0"/>
          <w:sz w:val="20"/>
          <w:szCs w:val="20"/>
        </w:rPr>
        <w:t>оздан</w:t>
      </w:r>
      <w:r w:rsidRPr="00A20A85">
        <w:rPr>
          <w:rFonts w:asciiTheme="minorHAnsi" w:hAnsiTheme="minorHAnsi"/>
          <w:snapToGrid w:val="0"/>
          <w:sz w:val="20"/>
          <w:szCs w:val="20"/>
        </w:rPr>
        <w:t>а</w:t>
      </w:r>
      <w:r w:rsidR="00CE60EF" w:rsidRPr="00A20A85">
        <w:rPr>
          <w:rFonts w:asciiTheme="minorHAnsi" w:hAnsiTheme="minorHAnsi"/>
          <w:snapToGrid w:val="0"/>
          <w:sz w:val="20"/>
          <w:szCs w:val="20"/>
        </w:rPr>
        <w:t xml:space="preserve"> имитационная модель разрушения и перемещения ГП при многорядном короткозамедленном взрывании</w:t>
      </w:r>
      <w:r w:rsidR="00166D9A" w:rsidRPr="00A20A85">
        <w:rPr>
          <w:rFonts w:asciiTheme="minorHAnsi" w:hAnsiTheme="minorHAnsi"/>
          <w:snapToGrid w:val="0"/>
          <w:sz w:val="20"/>
          <w:szCs w:val="20"/>
        </w:rPr>
        <w:t xml:space="preserve"> скважинных зарядов</w:t>
      </w:r>
      <w:r w:rsidRPr="00A20A85">
        <w:rPr>
          <w:rFonts w:asciiTheme="minorHAnsi" w:hAnsiTheme="minorHAnsi"/>
          <w:snapToGrid w:val="0"/>
          <w:sz w:val="20"/>
          <w:szCs w:val="20"/>
        </w:rPr>
        <w:t xml:space="preserve">, реализующая </w:t>
      </w:r>
      <w:r w:rsidR="008217F3" w:rsidRPr="00A20A85">
        <w:rPr>
          <w:rFonts w:asciiTheme="minorHAnsi" w:hAnsiTheme="minorHAnsi"/>
          <w:snapToGrid w:val="0"/>
          <w:sz w:val="20"/>
          <w:szCs w:val="20"/>
        </w:rPr>
        <w:t xml:space="preserve">механизм формирования поверхностей отрыва и </w:t>
      </w:r>
      <w:r w:rsidR="00115B54">
        <w:rPr>
          <w:rFonts w:asciiTheme="minorHAnsi" w:hAnsiTheme="minorHAnsi"/>
          <w:snapToGrid w:val="0"/>
          <w:sz w:val="20"/>
          <w:szCs w:val="20"/>
        </w:rPr>
        <w:t>развала</w:t>
      </w:r>
      <w:r w:rsidR="008217F3" w:rsidRPr="00A20A85">
        <w:rPr>
          <w:rFonts w:asciiTheme="minorHAnsi" w:hAnsiTheme="minorHAnsi"/>
          <w:snapToGrid w:val="0"/>
          <w:sz w:val="20"/>
          <w:szCs w:val="20"/>
        </w:rPr>
        <w:t xml:space="preserve"> </w:t>
      </w:r>
      <w:r w:rsidRPr="00A20A85">
        <w:rPr>
          <w:rFonts w:asciiTheme="minorHAnsi" w:hAnsiTheme="minorHAnsi"/>
          <w:snapToGrid w:val="0"/>
          <w:sz w:val="20"/>
          <w:szCs w:val="20"/>
        </w:rPr>
        <w:t xml:space="preserve">на основе </w:t>
      </w:r>
      <w:r w:rsidR="00211DE2" w:rsidRPr="00A20A85">
        <w:rPr>
          <w:rFonts w:asciiTheme="minorHAnsi" w:hAnsiTheme="minorHAnsi"/>
          <w:snapToGrid w:val="0"/>
          <w:sz w:val="20"/>
          <w:szCs w:val="20"/>
        </w:rPr>
        <w:t>замены</w:t>
      </w:r>
      <w:r w:rsidR="008217F3" w:rsidRPr="00A20A85">
        <w:rPr>
          <w:rFonts w:asciiTheme="minorHAnsi" w:hAnsiTheme="minorHAnsi"/>
          <w:snapToGrid w:val="0"/>
          <w:sz w:val="20"/>
          <w:szCs w:val="20"/>
        </w:rPr>
        <w:t xml:space="preserve"> скважинных зарядов эквивалентными сферическими и </w:t>
      </w:r>
      <w:r w:rsidRPr="00A20A85">
        <w:rPr>
          <w:rFonts w:asciiTheme="minorHAnsi" w:hAnsiTheme="minorHAnsi"/>
          <w:snapToGrid w:val="0"/>
          <w:sz w:val="20"/>
          <w:szCs w:val="20"/>
        </w:rPr>
        <w:t>учёта</w:t>
      </w:r>
      <w:r w:rsidR="00211DE2" w:rsidRPr="00A20A85">
        <w:rPr>
          <w:rFonts w:asciiTheme="minorHAnsi" w:hAnsiTheme="minorHAnsi"/>
          <w:snapToGrid w:val="0"/>
          <w:sz w:val="20"/>
          <w:szCs w:val="20"/>
        </w:rPr>
        <w:t xml:space="preserve"> их совместного влияния</w:t>
      </w:r>
      <w:r w:rsidRPr="00A20A85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211DE2" w:rsidRPr="00A20A85">
        <w:rPr>
          <w:rFonts w:asciiTheme="minorHAnsi" w:hAnsiTheme="minorHAnsi"/>
          <w:snapToGrid w:val="0"/>
          <w:sz w:val="20"/>
          <w:szCs w:val="20"/>
        </w:rPr>
        <w:t xml:space="preserve">на </w:t>
      </w:r>
      <w:r w:rsidR="00903A07" w:rsidRPr="00A20A85">
        <w:rPr>
          <w:rFonts w:asciiTheme="minorHAnsi" w:hAnsiTheme="minorHAnsi"/>
          <w:snapToGrid w:val="0"/>
          <w:sz w:val="20"/>
          <w:szCs w:val="20"/>
        </w:rPr>
        <w:t>процесс формирования</w:t>
      </w:r>
      <w:r w:rsidRPr="00A20A85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166D9A" w:rsidRPr="004B3F50">
        <w:rPr>
          <w:rFonts w:asciiTheme="minorHAnsi" w:hAnsiTheme="minorHAnsi"/>
          <w:snapToGrid w:val="0"/>
          <w:sz w:val="20"/>
          <w:szCs w:val="20"/>
        </w:rPr>
        <w:t>трещин</w:t>
      </w:r>
      <w:r w:rsidR="0087323D" w:rsidRPr="004B3F50">
        <w:rPr>
          <w:rFonts w:asciiTheme="minorHAnsi" w:hAnsiTheme="minorHAnsi"/>
          <w:snapToGrid w:val="0"/>
          <w:sz w:val="20"/>
          <w:szCs w:val="20"/>
        </w:rPr>
        <w:t xml:space="preserve"> отрыва</w:t>
      </w:r>
      <w:r w:rsidR="00211DE2" w:rsidRPr="00A20A85">
        <w:rPr>
          <w:rFonts w:asciiTheme="minorHAnsi" w:hAnsiTheme="minorHAnsi"/>
          <w:snapToGrid w:val="0"/>
          <w:sz w:val="20"/>
          <w:szCs w:val="20"/>
        </w:rPr>
        <w:t xml:space="preserve"> и</w:t>
      </w:r>
      <w:r w:rsidR="0087323D" w:rsidRPr="00A20A85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211DE2" w:rsidRPr="00A20A85">
        <w:rPr>
          <w:rFonts w:asciiTheme="minorHAnsi" w:hAnsiTheme="minorHAnsi"/>
          <w:snapToGrid w:val="0"/>
          <w:sz w:val="20"/>
          <w:szCs w:val="20"/>
        </w:rPr>
        <w:t xml:space="preserve">величину </w:t>
      </w:r>
      <w:r w:rsidR="008217F3" w:rsidRPr="00A20A85">
        <w:rPr>
          <w:rFonts w:asciiTheme="minorHAnsi" w:hAnsiTheme="minorHAnsi"/>
          <w:snapToGrid w:val="0"/>
          <w:sz w:val="20"/>
          <w:szCs w:val="20"/>
        </w:rPr>
        <w:t xml:space="preserve">вектора скорости </w:t>
      </w:r>
      <w:r w:rsidR="00211DE2" w:rsidRPr="00A20A85">
        <w:rPr>
          <w:rFonts w:asciiTheme="minorHAnsi" w:hAnsiTheme="minorHAnsi"/>
          <w:snapToGrid w:val="0"/>
          <w:sz w:val="20"/>
          <w:szCs w:val="20"/>
        </w:rPr>
        <w:t>при</w:t>
      </w:r>
      <w:r w:rsidR="008217F3" w:rsidRPr="00A20A85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2A6B87" w:rsidRPr="00A20A85">
        <w:rPr>
          <w:rFonts w:asciiTheme="minorHAnsi" w:hAnsiTheme="minorHAnsi"/>
          <w:snapToGrid w:val="0"/>
          <w:sz w:val="20"/>
          <w:szCs w:val="20"/>
        </w:rPr>
        <w:t>баллистическо</w:t>
      </w:r>
      <w:r w:rsidR="00211DE2" w:rsidRPr="00A20A85">
        <w:rPr>
          <w:rFonts w:asciiTheme="minorHAnsi" w:hAnsiTheme="minorHAnsi"/>
          <w:snapToGrid w:val="0"/>
          <w:sz w:val="20"/>
          <w:szCs w:val="20"/>
        </w:rPr>
        <w:t>м</w:t>
      </w:r>
      <w:r w:rsidR="002A6B87" w:rsidRPr="00A20A85">
        <w:rPr>
          <w:rFonts w:asciiTheme="minorHAnsi" w:hAnsiTheme="minorHAnsi"/>
          <w:snapToGrid w:val="0"/>
          <w:sz w:val="20"/>
          <w:szCs w:val="20"/>
        </w:rPr>
        <w:t xml:space="preserve"> характер</w:t>
      </w:r>
      <w:r w:rsidR="00211DE2" w:rsidRPr="00A20A85">
        <w:rPr>
          <w:rFonts w:asciiTheme="minorHAnsi" w:hAnsiTheme="minorHAnsi"/>
          <w:snapToGrid w:val="0"/>
          <w:sz w:val="20"/>
          <w:szCs w:val="20"/>
        </w:rPr>
        <w:t>е</w:t>
      </w:r>
      <w:r w:rsidR="002A6B87" w:rsidRPr="00A20A85">
        <w:rPr>
          <w:rFonts w:asciiTheme="minorHAnsi" w:hAnsiTheme="minorHAnsi"/>
          <w:snapToGrid w:val="0"/>
          <w:sz w:val="20"/>
          <w:szCs w:val="20"/>
        </w:rPr>
        <w:t xml:space="preserve"> движения оторванных от массива кусков</w:t>
      </w:r>
      <w:r w:rsidR="00211DE2" w:rsidRPr="00A20A85">
        <w:rPr>
          <w:rFonts w:asciiTheme="minorHAnsi" w:hAnsiTheme="minorHAnsi"/>
          <w:snapToGrid w:val="0"/>
          <w:sz w:val="20"/>
          <w:szCs w:val="20"/>
        </w:rPr>
        <w:t xml:space="preserve"> и</w:t>
      </w:r>
      <w:r w:rsidR="002A6B87" w:rsidRPr="00A20A85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211DE2" w:rsidRPr="00A20A85">
        <w:rPr>
          <w:rFonts w:asciiTheme="minorHAnsi" w:hAnsiTheme="minorHAnsi"/>
          <w:snapToGrid w:val="0"/>
          <w:sz w:val="20"/>
          <w:szCs w:val="20"/>
        </w:rPr>
        <w:t xml:space="preserve">их </w:t>
      </w:r>
      <w:proofErr w:type="gramStart"/>
      <w:r w:rsidR="002A6B87" w:rsidRPr="00A20A85">
        <w:rPr>
          <w:rFonts w:asciiTheme="minorHAnsi" w:hAnsiTheme="minorHAnsi"/>
          <w:snapToGrid w:val="0"/>
          <w:sz w:val="20"/>
          <w:szCs w:val="20"/>
        </w:rPr>
        <w:t>взаимодействи</w:t>
      </w:r>
      <w:r w:rsidR="005E5245" w:rsidRPr="00A20A85">
        <w:rPr>
          <w:rFonts w:asciiTheme="minorHAnsi" w:hAnsiTheme="minorHAnsi"/>
          <w:snapToGrid w:val="0"/>
          <w:sz w:val="20"/>
          <w:szCs w:val="20"/>
        </w:rPr>
        <w:t>и</w:t>
      </w:r>
      <w:proofErr w:type="gramEnd"/>
      <w:r w:rsidR="00211DE2" w:rsidRPr="00A20A85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903A07" w:rsidRPr="00A20A85">
        <w:rPr>
          <w:rFonts w:asciiTheme="minorHAnsi" w:hAnsiTheme="minorHAnsi"/>
          <w:snapToGrid w:val="0"/>
          <w:sz w:val="20"/>
          <w:szCs w:val="20"/>
        </w:rPr>
        <w:t xml:space="preserve">как </w:t>
      </w:r>
      <w:r w:rsidR="002A6B87" w:rsidRPr="00A20A85">
        <w:rPr>
          <w:rFonts w:asciiTheme="minorHAnsi" w:hAnsiTheme="minorHAnsi"/>
          <w:snapToGrid w:val="0"/>
          <w:sz w:val="20"/>
          <w:szCs w:val="20"/>
        </w:rPr>
        <w:t>между собой</w:t>
      </w:r>
      <w:r w:rsidR="00903A07" w:rsidRPr="00A20A85">
        <w:rPr>
          <w:rFonts w:asciiTheme="minorHAnsi" w:hAnsiTheme="minorHAnsi"/>
          <w:snapToGrid w:val="0"/>
          <w:sz w:val="20"/>
          <w:szCs w:val="20"/>
        </w:rPr>
        <w:t>,</w:t>
      </w:r>
      <w:r w:rsidR="002A6B87" w:rsidRPr="00A20A85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903A07" w:rsidRPr="00A20A85">
        <w:rPr>
          <w:rFonts w:asciiTheme="minorHAnsi" w:hAnsiTheme="minorHAnsi"/>
          <w:snapToGrid w:val="0"/>
          <w:sz w:val="20"/>
          <w:szCs w:val="20"/>
        </w:rPr>
        <w:t>так</w:t>
      </w:r>
      <w:r w:rsidR="002A6B87" w:rsidRPr="00A20A85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903A07" w:rsidRPr="00A20A85">
        <w:rPr>
          <w:rFonts w:asciiTheme="minorHAnsi" w:hAnsiTheme="minorHAnsi"/>
          <w:snapToGrid w:val="0"/>
          <w:sz w:val="20"/>
          <w:szCs w:val="20"/>
        </w:rPr>
        <w:t xml:space="preserve">и неподвижной </w:t>
      </w:r>
      <w:r w:rsidR="002A6B87" w:rsidRPr="00A20A85">
        <w:rPr>
          <w:rFonts w:asciiTheme="minorHAnsi" w:hAnsiTheme="minorHAnsi"/>
          <w:snapToGrid w:val="0"/>
          <w:sz w:val="20"/>
          <w:szCs w:val="20"/>
        </w:rPr>
        <w:t>поверхностью</w:t>
      </w:r>
      <w:r w:rsidR="009D171F" w:rsidRPr="00A20A85">
        <w:rPr>
          <w:rFonts w:asciiTheme="minorHAnsi" w:hAnsiTheme="minorHAnsi"/>
          <w:snapToGrid w:val="0"/>
          <w:sz w:val="20"/>
          <w:szCs w:val="20"/>
        </w:rPr>
        <w:t>.</w:t>
      </w:r>
    </w:p>
    <w:p w:rsidR="004B2A29" w:rsidRPr="00B37676" w:rsidRDefault="00177984" w:rsidP="00BE12FA">
      <w:pPr>
        <w:pStyle w:val="a3"/>
        <w:numPr>
          <w:ilvl w:val="0"/>
          <w:numId w:val="20"/>
        </w:numPr>
        <w:tabs>
          <w:tab w:val="left" w:pos="851"/>
          <w:tab w:val="left" w:pos="4536"/>
        </w:tabs>
        <w:ind w:left="0" w:firstLine="567"/>
        <w:jc w:val="both"/>
        <w:rPr>
          <w:b/>
          <w:sz w:val="20"/>
          <w:szCs w:val="20"/>
          <w:u w:val="single"/>
        </w:rPr>
      </w:pPr>
      <w:r w:rsidRPr="00B37676">
        <w:rPr>
          <w:rFonts w:asciiTheme="minorHAnsi" w:hAnsiTheme="minorHAnsi"/>
          <w:snapToGrid w:val="0"/>
          <w:sz w:val="20"/>
          <w:szCs w:val="20"/>
        </w:rPr>
        <w:lastRenderedPageBreak/>
        <w:t>Разработаны программные средства</w:t>
      </w:r>
      <w:r w:rsidR="006850CD" w:rsidRPr="00B37676">
        <w:rPr>
          <w:rFonts w:asciiTheme="minorHAnsi" w:hAnsiTheme="minorHAnsi"/>
          <w:snapToGrid w:val="0"/>
          <w:sz w:val="20"/>
          <w:szCs w:val="20"/>
        </w:rPr>
        <w:t xml:space="preserve"> и предложена методика</w:t>
      </w:r>
      <w:r w:rsidRPr="00B37676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524D01" w:rsidRPr="00B37676">
        <w:rPr>
          <w:rFonts w:asciiTheme="minorHAnsi" w:hAnsiTheme="minorHAnsi"/>
          <w:snapToGrid w:val="0"/>
          <w:sz w:val="20"/>
          <w:szCs w:val="20"/>
        </w:rPr>
        <w:t xml:space="preserve">автоматизированного проектирования карьерных </w:t>
      </w:r>
      <w:r w:rsidR="004C6453" w:rsidRPr="00B37676">
        <w:rPr>
          <w:rFonts w:asciiTheme="minorHAnsi" w:hAnsiTheme="minorHAnsi"/>
          <w:snapToGrid w:val="0"/>
          <w:sz w:val="20"/>
          <w:szCs w:val="20"/>
        </w:rPr>
        <w:t>МВ</w:t>
      </w:r>
      <w:r w:rsidR="00524D01" w:rsidRPr="00B37676">
        <w:rPr>
          <w:rFonts w:asciiTheme="minorHAnsi" w:hAnsiTheme="minorHAnsi"/>
          <w:snapToGrid w:val="0"/>
          <w:sz w:val="20"/>
          <w:szCs w:val="20"/>
        </w:rPr>
        <w:t>, обеспечивающ</w:t>
      </w:r>
      <w:r w:rsidR="006850CD" w:rsidRPr="00B37676">
        <w:rPr>
          <w:rFonts w:asciiTheme="minorHAnsi" w:hAnsiTheme="minorHAnsi"/>
          <w:snapToGrid w:val="0"/>
          <w:sz w:val="20"/>
          <w:szCs w:val="20"/>
        </w:rPr>
        <w:t>ая</w:t>
      </w:r>
      <w:r w:rsidR="00524D01" w:rsidRPr="00B37676">
        <w:rPr>
          <w:rFonts w:asciiTheme="minorHAnsi" w:hAnsiTheme="minorHAnsi"/>
          <w:snapToGrid w:val="0"/>
          <w:sz w:val="20"/>
          <w:szCs w:val="20"/>
        </w:rPr>
        <w:t xml:space="preserve"> комплексно</w:t>
      </w:r>
      <w:r w:rsidR="006850CD" w:rsidRPr="00B37676">
        <w:rPr>
          <w:rFonts w:asciiTheme="minorHAnsi" w:hAnsiTheme="minorHAnsi"/>
          <w:snapToGrid w:val="0"/>
          <w:sz w:val="20"/>
          <w:szCs w:val="20"/>
        </w:rPr>
        <w:t>е</w:t>
      </w:r>
      <w:r w:rsidR="00524D01" w:rsidRPr="00B37676">
        <w:rPr>
          <w:rFonts w:asciiTheme="minorHAnsi" w:hAnsiTheme="minorHAnsi"/>
          <w:snapToGrid w:val="0"/>
          <w:sz w:val="20"/>
          <w:szCs w:val="20"/>
        </w:rPr>
        <w:t xml:space="preserve"> решени</w:t>
      </w:r>
      <w:r w:rsidR="006850CD" w:rsidRPr="00B37676">
        <w:rPr>
          <w:rFonts w:asciiTheme="minorHAnsi" w:hAnsiTheme="minorHAnsi"/>
          <w:snapToGrid w:val="0"/>
          <w:sz w:val="20"/>
          <w:szCs w:val="20"/>
        </w:rPr>
        <w:t>е</w:t>
      </w:r>
      <w:r w:rsidR="00524D01" w:rsidRPr="00B37676">
        <w:rPr>
          <w:rFonts w:asciiTheme="minorHAnsi" w:hAnsiTheme="minorHAnsi"/>
          <w:snapToGrid w:val="0"/>
          <w:sz w:val="20"/>
          <w:szCs w:val="20"/>
        </w:rPr>
        <w:t xml:space="preserve"> задач </w:t>
      </w:r>
      <w:r w:rsidR="006850CD" w:rsidRPr="00B37676">
        <w:rPr>
          <w:rFonts w:asciiTheme="minorHAnsi" w:hAnsiTheme="minorHAnsi"/>
          <w:snapToGrid w:val="0"/>
          <w:sz w:val="20"/>
          <w:szCs w:val="20"/>
        </w:rPr>
        <w:t>инженерного</w:t>
      </w:r>
      <w:r w:rsidR="00524D01" w:rsidRPr="00B37676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6850CD" w:rsidRPr="00B37676">
        <w:rPr>
          <w:rFonts w:asciiTheme="minorHAnsi" w:hAnsiTheme="minorHAnsi"/>
          <w:snapToGrid w:val="0"/>
          <w:sz w:val="20"/>
          <w:szCs w:val="20"/>
        </w:rPr>
        <w:t xml:space="preserve">обеспечения взрывных работ на основе расчёта параметров БВР, </w:t>
      </w:r>
      <w:r w:rsidR="003043D2" w:rsidRPr="00B37676">
        <w:rPr>
          <w:rFonts w:asciiTheme="minorHAnsi" w:hAnsiTheme="minorHAnsi"/>
          <w:snapToGrid w:val="0"/>
          <w:sz w:val="20"/>
          <w:szCs w:val="20"/>
        </w:rPr>
        <w:t xml:space="preserve">создания </w:t>
      </w:r>
      <w:r w:rsidR="006850CD" w:rsidRPr="00B37676">
        <w:rPr>
          <w:rFonts w:asciiTheme="minorHAnsi" w:hAnsiTheme="minorHAnsi"/>
          <w:snapToGrid w:val="0"/>
          <w:sz w:val="20"/>
          <w:szCs w:val="20"/>
        </w:rPr>
        <w:t>модели взрывного блока, формирования конструкций зарядов</w:t>
      </w:r>
      <w:r w:rsidR="003043D2" w:rsidRPr="00B37676">
        <w:rPr>
          <w:rFonts w:asciiTheme="minorHAnsi" w:hAnsiTheme="minorHAnsi"/>
          <w:snapToGrid w:val="0"/>
          <w:sz w:val="20"/>
          <w:szCs w:val="20"/>
        </w:rPr>
        <w:t>,</w:t>
      </w:r>
      <w:r w:rsidR="006850CD" w:rsidRPr="00B37676">
        <w:rPr>
          <w:rFonts w:asciiTheme="minorHAnsi" w:hAnsiTheme="minorHAnsi"/>
          <w:snapToGrid w:val="0"/>
          <w:sz w:val="20"/>
          <w:szCs w:val="20"/>
        </w:rPr>
        <w:t xml:space="preserve"> автоматизированного размещения взрывных скважин</w:t>
      </w:r>
      <w:r w:rsidR="00581078" w:rsidRPr="00B37676">
        <w:rPr>
          <w:rFonts w:asciiTheme="minorHAnsi" w:hAnsiTheme="minorHAnsi"/>
          <w:snapToGrid w:val="0"/>
          <w:sz w:val="20"/>
          <w:szCs w:val="20"/>
        </w:rPr>
        <w:t>,</w:t>
      </w:r>
      <w:r w:rsidR="003043D2" w:rsidRPr="00B37676">
        <w:rPr>
          <w:rFonts w:asciiTheme="minorHAnsi" w:hAnsiTheme="minorHAnsi"/>
          <w:snapToGrid w:val="0"/>
          <w:sz w:val="20"/>
          <w:szCs w:val="20"/>
        </w:rPr>
        <w:t xml:space="preserve"> интерактивного режима формирования схемы их инициирования</w:t>
      </w:r>
      <w:r w:rsidR="00581078" w:rsidRPr="00B37676">
        <w:rPr>
          <w:rFonts w:asciiTheme="minorHAnsi" w:hAnsiTheme="minorHAnsi"/>
          <w:snapToGrid w:val="0"/>
          <w:sz w:val="20"/>
          <w:szCs w:val="20"/>
        </w:rPr>
        <w:t>, подготовки технологической документации</w:t>
      </w:r>
      <w:r w:rsidR="00A84171" w:rsidRPr="00B37676">
        <w:rPr>
          <w:rFonts w:asciiTheme="minorHAnsi" w:hAnsiTheme="minorHAnsi"/>
          <w:snapToGrid w:val="0"/>
          <w:sz w:val="20"/>
          <w:szCs w:val="20"/>
        </w:rPr>
        <w:t>.</w:t>
      </w:r>
      <w:r w:rsidR="006850CD" w:rsidRPr="00B37676">
        <w:rPr>
          <w:rFonts w:asciiTheme="minorHAnsi" w:hAnsiTheme="minorHAnsi"/>
          <w:snapToGrid w:val="0"/>
          <w:sz w:val="20"/>
          <w:szCs w:val="20"/>
        </w:rPr>
        <w:t xml:space="preserve">  </w:t>
      </w:r>
    </w:p>
    <w:p w:rsidR="005E5245" w:rsidRDefault="00974778" w:rsidP="00BE12FA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Достоверность научных положений, выводов и рекомендаций</w:t>
      </w:r>
      <w:r w:rsidR="00F024E9" w:rsidRPr="00F024E9">
        <w:rPr>
          <w:b/>
          <w:sz w:val="20"/>
          <w:szCs w:val="20"/>
          <w:u w:val="single"/>
        </w:rPr>
        <w:t xml:space="preserve"> </w:t>
      </w:r>
      <w:r w:rsidR="00F024E9" w:rsidRPr="00F024E9">
        <w:rPr>
          <w:sz w:val="20"/>
          <w:szCs w:val="20"/>
        </w:rPr>
        <w:t>подтверждается</w:t>
      </w:r>
      <w:r w:rsidR="00672028">
        <w:rPr>
          <w:sz w:val="20"/>
          <w:szCs w:val="20"/>
        </w:rPr>
        <w:t>:</w:t>
      </w:r>
    </w:p>
    <w:p w:rsidR="005E5245" w:rsidRPr="00AF722D" w:rsidRDefault="005E5245" w:rsidP="00BE12FA">
      <w:pPr>
        <w:pStyle w:val="a3"/>
        <w:numPr>
          <w:ilvl w:val="0"/>
          <w:numId w:val="21"/>
        </w:numPr>
        <w:tabs>
          <w:tab w:val="left" w:pos="709"/>
        </w:tabs>
        <w:ind w:left="0" w:firstLine="567"/>
        <w:jc w:val="both"/>
        <w:rPr>
          <w:rFonts w:asciiTheme="minorHAnsi" w:hAnsiTheme="minorHAnsi"/>
          <w:sz w:val="20"/>
          <w:szCs w:val="20"/>
        </w:rPr>
      </w:pPr>
      <w:r w:rsidRPr="00AF722D">
        <w:rPr>
          <w:rFonts w:asciiTheme="minorHAnsi" w:hAnsiTheme="minorHAnsi"/>
          <w:sz w:val="20"/>
          <w:szCs w:val="20"/>
        </w:rPr>
        <w:t xml:space="preserve">сопоставимостью результатов </w:t>
      </w:r>
      <w:r w:rsidR="009A34F4" w:rsidRPr="00AF722D">
        <w:rPr>
          <w:rFonts w:asciiTheme="minorHAnsi" w:hAnsiTheme="minorHAnsi"/>
          <w:sz w:val="20"/>
          <w:szCs w:val="20"/>
        </w:rPr>
        <w:t>а</w:t>
      </w:r>
      <w:r w:rsidR="008B5AE2">
        <w:rPr>
          <w:rFonts w:asciiTheme="minorHAnsi" w:hAnsiTheme="minorHAnsi"/>
          <w:sz w:val="20"/>
          <w:szCs w:val="20"/>
        </w:rPr>
        <w:t>налитических расчётов с данными</w:t>
      </w:r>
      <w:r w:rsidR="009A34F4" w:rsidRPr="00AF722D">
        <w:rPr>
          <w:rFonts w:asciiTheme="minorHAnsi" w:hAnsiTheme="minorHAnsi"/>
          <w:sz w:val="20"/>
          <w:szCs w:val="20"/>
        </w:rPr>
        <w:t xml:space="preserve"> теоретических и экспериментальных исследований других авторов;</w:t>
      </w:r>
    </w:p>
    <w:p w:rsidR="009A34F4" w:rsidRPr="00AF722D" w:rsidRDefault="009A34F4" w:rsidP="00BE12FA">
      <w:pPr>
        <w:pStyle w:val="a3"/>
        <w:numPr>
          <w:ilvl w:val="0"/>
          <w:numId w:val="21"/>
        </w:numPr>
        <w:tabs>
          <w:tab w:val="left" w:pos="709"/>
        </w:tabs>
        <w:ind w:left="0" w:firstLine="567"/>
        <w:jc w:val="both"/>
        <w:rPr>
          <w:rFonts w:asciiTheme="minorHAnsi" w:hAnsiTheme="minorHAnsi"/>
          <w:sz w:val="20"/>
          <w:szCs w:val="20"/>
        </w:rPr>
      </w:pPr>
      <w:r w:rsidRPr="00AF722D">
        <w:rPr>
          <w:rFonts w:asciiTheme="minorHAnsi" w:hAnsiTheme="minorHAnsi"/>
          <w:sz w:val="20"/>
          <w:szCs w:val="20"/>
        </w:rPr>
        <w:t>положительными результатами опытно-промышленной проверки методики и программных средств автоматизированного проектирования МВ.</w:t>
      </w:r>
    </w:p>
    <w:p w:rsidR="00763494" w:rsidRDefault="00974778" w:rsidP="00BE12FA">
      <w:pPr>
        <w:pStyle w:val="a3"/>
        <w:tabs>
          <w:tab w:val="left" w:pos="851"/>
        </w:tabs>
        <w:suppressAutoHyphens/>
        <w:ind w:left="0" w:firstLine="567"/>
        <w:jc w:val="both"/>
        <w:rPr>
          <w:rFonts w:asciiTheme="minorHAnsi" w:hAnsiTheme="minorHAnsi"/>
          <w:snapToGrid w:val="0"/>
          <w:sz w:val="20"/>
          <w:szCs w:val="20"/>
        </w:rPr>
      </w:pPr>
      <w:r w:rsidRPr="007F00ED">
        <w:rPr>
          <w:rFonts w:asciiTheme="minorHAnsi" w:hAnsiTheme="minorHAnsi"/>
          <w:b/>
          <w:sz w:val="20"/>
          <w:szCs w:val="20"/>
          <w:u w:val="single"/>
        </w:rPr>
        <w:t>Практическое значение</w:t>
      </w:r>
      <w:r w:rsidR="00C018EE">
        <w:rPr>
          <w:sz w:val="20"/>
          <w:szCs w:val="20"/>
        </w:rPr>
        <w:t xml:space="preserve"> </w:t>
      </w:r>
      <w:r w:rsidR="00C018EE" w:rsidRPr="00C018EE">
        <w:rPr>
          <w:rFonts w:asciiTheme="minorHAnsi" w:hAnsiTheme="minorHAnsi"/>
          <w:snapToGrid w:val="0"/>
          <w:sz w:val="20"/>
          <w:szCs w:val="20"/>
        </w:rPr>
        <w:t xml:space="preserve">работы заключается в </w:t>
      </w:r>
      <w:r w:rsidR="00763494">
        <w:rPr>
          <w:rFonts w:asciiTheme="minorHAnsi" w:hAnsiTheme="minorHAnsi"/>
          <w:snapToGrid w:val="0"/>
          <w:sz w:val="20"/>
          <w:szCs w:val="20"/>
        </w:rPr>
        <w:t xml:space="preserve">создании </w:t>
      </w:r>
      <w:r w:rsidR="008F2AD1">
        <w:rPr>
          <w:rFonts w:asciiTheme="minorHAnsi" w:hAnsiTheme="minorHAnsi"/>
          <w:snapToGrid w:val="0"/>
          <w:sz w:val="20"/>
          <w:szCs w:val="20"/>
        </w:rPr>
        <w:t xml:space="preserve">на платформе </w:t>
      </w:r>
      <w:r w:rsidR="002661C4">
        <w:rPr>
          <w:rFonts w:asciiTheme="minorHAnsi" w:hAnsiTheme="minorHAnsi"/>
          <w:snapToGrid w:val="0"/>
          <w:sz w:val="20"/>
          <w:szCs w:val="20"/>
        </w:rPr>
        <w:t xml:space="preserve">горной интегрированной </w:t>
      </w:r>
      <w:r w:rsidR="008F2AD1">
        <w:rPr>
          <w:rFonts w:asciiTheme="minorHAnsi" w:hAnsiTheme="minorHAnsi"/>
          <w:snapToGrid w:val="0"/>
          <w:sz w:val="20"/>
          <w:szCs w:val="20"/>
        </w:rPr>
        <w:t xml:space="preserve">системы </w:t>
      </w:r>
      <w:proofErr w:type="spellStart"/>
      <w:r w:rsidR="00DF71DE">
        <w:rPr>
          <w:rFonts w:asciiTheme="minorHAnsi" w:hAnsiTheme="minorHAnsi"/>
          <w:snapToGrid w:val="0"/>
          <w:sz w:val="20"/>
          <w:szCs w:val="20"/>
          <w:lang w:val="en-US"/>
        </w:rPr>
        <w:t>MineFrame</w:t>
      </w:r>
      <w:proofErr w:type="spellEnd"/>
      <w:r w:rsidR="008F2AD1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C018EE" w:rsidRPr="00C018EE">
        <w:rPr>
          <w:rFonts w:asciiTheme="minorHAnsi" w:hAnsiTheme="minorHAnsi"/>
          <w:snapToGrid w:val="0"/>
          <w:sz w:val="20"/>
          <w:szCs w:val="20"/>
        </w:rPr>
        <w:t xml:space="preserve">подсистемы </w:t>
      </w:r>
      <w:r w:rsidR="00763494">
        <w:rPr>
          <w:rFonts w:asciiTheme="minorHAnsi" w:hAnsiTheme="minorHAnsi"/>
          <w:snapToGrid w:val="0"/>
          <w:sz w:val="20"/>
          <w:szCs w:val="20"/>
        </w:rPr>
        <w:t xml:space="preserve">автоматизированного </w:t>
      </w:r>
      <w:r w:rsidR="00C018EE" w:rsidRPr="00C018EE">
        <w:rPr>
          <w:rFonts w:asciiTheme="minorHAnsi" w:hAnsiTheme="minorHAnsi"/>
          <w:snapToGrid w:val="0"/>
          <w:sz w:val="20"/>
          <w:szCs w:val="20"/>
        </w:rPr>
        <w:t>проектирования карьер</w:t>
      </w:r>
      <w:r w:rsidR="009A34F4">
        <w:rPr>
          <w:rFonts w:asciiTheme="minorHAnsi" w:hAnsiTheme="minorHAnsi"/>
          <w:snapToGrid w:val="0"/>
          <w:sz w:val="20"/>
          <w:szCs w:val="20"/>
        </w:rPr>
        <w:t>ных</w:t>
      </w:r>
      <w:r w:rsidR="00C018EE" w:rsidRPr="00C018EE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9A34F4" w:rsidRPr="00C018EE">
        <w:rPr>
          <w:rFonts w:asciiTheme="minorHAnsi" w:hAnsiTheme="minorHAnsi"/>
          <w:snapToGrid w:val="0"/>
          <w:sz w:val="20"/>
          <w:szCs w:val="20"/>
        </w:rPr>
        <w:t>МВ</w:t>
      </w:r>
      <w:r w:rsidR="00233EB3">
        <w:rPr>
          <w:rFonts w:asciiTheme="minorHAnsi" w:hAnsiTheme="minorHAnsi"/>
          <w:snapToGrid w:val="0"/>
          <w:sz w:val="20"/>
          <w:szCs w:val="20"/>
        </w:rPr>
        <w:t xml:space="preserve">, обеспечивающей на основе </w:t>
      </w:r>
      <w:r w:rsidR="00763494">
        <w:rPr>
          <w:rFonts w:asciiTheme="minorHAnsi" w:hAnsiTheme="minorHAnsi"/>
          <w:snapToGrid w:val="0"/>
          <w:sz w:val="20"/>
          <w:szCs w:val="20"/>
        </w:rPr>
        <w:t>моделирования условий взрывания скваж</w:t>
      </w:r>
      <w:r w:rsidR="008F2AD1">
        <w:rPr>
          <w:rFonts w:asciiTheme="minorHAnsi" w:hAnsiTheme="minorHAnsi"/>
          <w:snapToGrid w:val="0"/>
          <w:sz w:val="20"/>
          <w:szCs w:val="20"/>
        </w:rPr>
        <w:t>ин</w:t>
      </w:r>
      <w:r w:rsidR="00763494">
        <w:rPr>
          <w:rFonts w:asciiTheme="minorHAnsi" w:hAnsiTheme="minorHAnsi"/>
          <w:snapToGrid w:val="0"/>
          <w:sz w:val="20"/>
          <w:szCs w:val="20"/>
        </w:rPr>
        <w:t>ных зарядов автоматизированный режим формирования графической и текстовой технологической документации.</w:t>
      </w:r>
      <w:r w:rsidR="009A34F4" w:rsidRPr="00C018EE">
        <w:rPr>
          <w:rFonts w:asciiTheme="minorHAnsi" w:hAnsiTheme="minorHAnsi"/>
          <w:snapToGrid w:val="0"/>
          <w:sz w:val="20"/>
          <w:szCs w:val="20"/>
        </w:rPr>
        <w:t xml:space="preserve"> </w:t>
      </w:r>
    </w:p>
    <w:p w:rsidR="00474D9B" w:rsidRDefault="00974778" w:rsidP="00BE12FA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Реализация результатов работы</w:t>
      </w:r>
      <w:r w:rsidR="00F024E9">
        <w:rPr>
          <w:b/>
          <w:sz w:val="20"/>
          <w:szCs w:val="20"/>
          <w:u w:val="single"/>
        </w:rPr>
        <w:t>.</w:t>
      </w:r>
      <w:r w:rsidR="00F024E9" w:rsidRPr="00F024E9">
        <w:rPr>
          <w:sz w:val="20"/>
          <w:szCs w:val="20"/>
        </w:rPr>
        <w:t xml:space="preserve"> </w:t>
      </w:r>
    </w:p>
    <w:p w:rsidR="00474D9B" w:rsidRPr="00474D9B" w:rsidRDefault="00474D9B" w:rsidP="00BE12FA">
      <w:pPr>
        <w:pStyle w:val="a4"/>
        <w:spacing w:line="240" w:lineRule="auto"/>
        <w:rPr>
          <w:rFonts w:asciiTheme="minorHAnsi" w:hAnsiTheme="minorHAnsi"/>
          <w:sz w:val="20"/>
          <w:lang w:val="ru-RU"/>
        </w:rPr>
      </w:pPr>
      <w:r w:rsidRPr="00474D9B">
        <w:rPr>
          <w:rFonts w:asciiTheme="minorHAnsi" w:hAnsiTheme="minorHAnsi"/>
          <w:sz w:val="20"/>
          <w:lang w:val="ru-RU"/>
        </w:rPr>
        <w:t xml:space="preserve">Результаты исследований и </w:t>
      </w:r>
      <w:r w:rsidR="00E610C3">
        <w:rPr>
          <w:rFonts w:asciiTheme="minorHAnsi" w:hAnsiTheme="minorHAnsi"/>
          <w:sz w:val="20"/>
          <w:lang w:val="ru-RU"/>
        </w:rPr>
        <w:t>методическ</w:t>
      </w:r>
      <w:r w:rsidRPr="00474D9B">
        <w:rPr>
          <w:rFonts w:asciiTheme="minorHAnsi" w:hAnsiTheme="minorHAnsi"/>
          <w:sz w:val="20"/>
          <w:lang w:val="ru-RU"/>
        </w:rPr>
        <w:t>ие рекомендации вошли составной частью</w:t>
      </w:r>
      <w:r w:rsidR="00E610C3">
        <w:rPr>
          <w:rFonts w:asciiTheme="minorHAnsi" w:hAnsiTheme="minorHAnsi"/>
          <w:sz w:val="20"/>
          <w:lang w:val="ru-RU"/>
        </w:rPr>
        <w:t xml:space="preserve"> </w:t>
      </w:r>
      <w:r w:rsidRPr="00474D9B">
        <w:rPr>
          <w:rFonts w:asciiTheme="minorHAnsi" w:hAnsiTheme="minorHAnsi"/>
          <w:sz w:val="20"/>
          <w:lang w:val="ru-RU"/>
        </w:rPr>
        <w:t xml:space="preserve">в </w:t>
      </w:r>
      <w:r w:rsidR="00053BDE">
        <w:rPr>
          <w:rFonts w:asciiTheme="minorHAnsi" w:hAnsiTheme="minorHAnsi"/>
          <w:sz w:val="20"/>
          <w:lang w:val="ru-RU"/>
        </w:rPr>
        <w:t>и</w:t>
      </w:r>
      <w:r w:rsidR="00E610C3" w:rsidRPr="00F50783">
        <w:rPr>
          <w:rFonts w:asciiTheme="minorHAnsi" w:hAnsiTheme="minorHAnsi"/>
          <w:sz w:val="20"/>
          <w:lang w:val="ru-RU"/>
        </w:rPr>
        <w:t>нструкцию</w:t>
      </w:r>
      <w:r w:rsidR="00F50783" w:rsidRPr="00F50783">
        <w:rPr>
          <w:rFonts w:asciiTheme="minorHAnsi" w:hAnsiTheme="minorHAnsi"/>
          <w:sz w:val="20"/>
          <w:lang w:val="ru-RU"/>
        </w:rPr>
        <w:t xml:space="preserve"> к системе </w:t>
      </w:r>
      <w:proofErr w:type="spellStart"/>
      <w:r w:rsidR="00F50783" w:rsidRPr="00DF71DE">
        <w:rPr>
          <w:rFonts w:asciiTheme="minorHAnsi" w:hAnsiTheme="minorHAnsi"/>
          <w:sz w:val="20"/>
          <w:lang w:val="ru-RU"/>
        </w:rPr>
        <w:t>Min</w:t>
      </w:r>
      <w:r w:rsidR="00F50783" w:rsidRPr="00DF71DE">
        <w:rPr>
          <w:rFonts w:asciiTheme="minorHAnsi" w:hAnsiTheme="minorHAnsi"/>
          <w:sz w:val="20"/>
        </w:rPr>
        <w:t>eFrame</w:t>
      </w:r>
      <w:proofErr w:type="spellEnd"/>
      <w:r w:rsidR="00F50783" w:rsidRPr="00F50783">
        <w:rPr>
          <w:rFonts w:asciiTheme="minorHAnsi" w:hAnsiTheme="minorHAnsi"/>
          <w:sz w:val="20"/>
          <w:lang w:val="ru-RU"/>
        </w:rPr>
        <w:t xml:space="preserve"> «</w:t>
      </w:r>
      <w:r w:rsidR="00F50783" w:rsidRPr="002661C4">
        <w:rPr>
          <w:rFonts w:asciiTheme="minorHAnsi" w:hAnsiTheme="minorHAnsi" w:cs="Tahoma"/>
          <w:sz w:val="20"/>
          <w:lang w:val="ru-RU"/>
        </w:rPr>
        <w:t xml:space="preserve">Книга </w:t>
      </w:r>
      <w:r w:rsidR="00F50783" w:rsidRPr="00F50783">
        <w:rPr>
          <w:rFonts w:asciiTheme="minorHAnsi" w:hAnsiTheme="minorHAnsi" w:cs="Tahoma"/>
          <w:sz w:val="20"/>
        </w:rPr>
        <w:t>IV</w:t>
      </w:r>
      <w:r w:rsidR="00F50783" w:rsidRPr="002661C4">
        <w:rPr>
          <w:rFonts w:asciiTheme="minorHAnsi" w:hAnsiTheme="minorHAnsi" w:cs="Tahoma"/>
          <w:sz w:val="20"/>
          <w:lang w:val="ru-RU"/>
        </w:rPr>
        <w:t>. Инструменты технолога</w:t>
      </w:r>
      <w:r w:rsidR="00F50783" w:rsidRPr="00F50783">
        <w:rPr>
          <w:rFonts w:asciiTheme="minorHAnsi" w:hAnsiTheme="minorHAnsi" w:cs="Tahoma"/>
          <w:sz w:val="20"/>
          <w:lang w:val="ru-RU"/>
        </w:rPr>
        <w:t>. Руководство пользователя</w:t>
      </w:r>
      <w:r w:rsidR="00F50783" w:rsidRPr="00F50783">
        <w:rPr>
          <w:rFonts w:asciiTheme="minorHAnsi" w:hAnsiTheme="minorHAnsi"/>
          <w:sz w:val="20"/>
          <w:lang w:val="ru-RU"/>
        </w:rPr>
        <w:t>»</w:t>
      </w:r>
      <w:r w:rsidR="00E610C3" w:rsidRPr="00F50783">
        <w:rPr>
          <w:rFonts w:asciiTheme="minorHAnsi" w:hAnsiTheme="minorHAnsi"/>
          <w:sz w:val="20"/>
          <w:lang w:val="ru-RU"/>
        </w:rPr>
        <w:t xml:space="preserve"> </w:t>
      </w:r>
      <w:r w:rsidR="00F50783" w:rsidRPr="00F50783">
        <w:rPr>
          <w:rFonts w:asciiTheme="minorHAnsi" w:hAnsiTheme="minorHAnsi"/>
          <w:sz w:val="20"/>
          <w:lang w:val="ru-RU"/>
        </w:rPr>
        <w:t>Минск</w:t>
      </w:r>
      <w:r w:rsidR="00E610C3" w:rsidRPr="00F50783">
        <w:rPr>
          <w:rFonts w:asciiTheme="minorHAnsi" w:hAnsiTheme="minorHAnsi"/>
          <w:sz w:val="20"/>
          <w:lang w:val="ru-RU"/>
        </w:rPr>
        <w:t>,</w:t>
      </w:r>
      <w:r w:rsidR="00F50783" w:rsidRPr="00F50783">
        <w:rPr>
          <w:rFonts w:asciiTheme="minorHAnsi" w:hAnsiTheme="minorHAnsi"/>
          <w:sz w:val="20"/>
          <w:lang w:val="ru-RU"/>
        </w:rPr>
        <w:t xml:space="preserve"> </w:t>
      </w:r>
      <w:r w:rsidR="00E610C3" w:rsidRPr="00F50783">
        <w:rPr>
          <w:rFonts w:asciiTheme="minorHAnsi" w:hAnsiTheme="minorHAnsi"/>
          <w:sz w:val="20"/>
          <w:lang w:val="ru-RU"/>
        </w:rPr>
        <w:t>2009</w:t>
      </w:r>
      <w:r w:rsidRPr="00F50783">
        <w:rPr>
          <w:rFonts w:asciiTheme="minorHAnsi" w:hAnsiTheme="minorHAnsi"/>
          <w:sz w:val="20"/>
          <w:lang w:val="ru-RU"/>
        </w:rPr>
        <w:t xml:space="preserve">, </w:t>
      </w:r>
      <w:r w:rsidR="00F50783" w:rsidRPr="00F50783">
        <w:rPr>
          <w:rFonts w:asciiTheme="minorHAnsi" w:hAnsiTheme="minorHAnsi"/>
          <w:sz w:val="20"/>
          <w:lang w:val="ru-RU"/>
        </w:rPr>
        <w:t xml:space="preserve">132 </w:t>
      </w:r>
      <w:r w:rsidRPr="00F50783">
        <w:rPr>
          <w:rFonts w:asciiTheme="minorHAnsi" w:hAnsiTheme="minorHAnsi"/>
          <w:sz w:val="20"/>
          <w:lang w:val="ru-RU"/>
        </w:rPr>
        <w:t>с.</w:t>
      </w:r>
      <w:r w:rsidRPr="00222B23">
        <w:rPr>
          <w:rFonts w:asciiTheme="minorHAnsi" w:hAnsiTheme="minorHAnsi"/>
          <w:sz w:val="20"/>
          <w:lang w:val="ru-RU"/>
        </w:rPr>
        <w:t xml:space="preserve"> </w:t>
      </w:r>
    </w:p>
    <w:p w:rsidR="00474D9B" w:rsidRPr="00474D9B" w:rsidRDefault="00E610C3" w:rsidP="00BE12FA">
      <w:pPr>
        <w:pStyle w:val="a4"/>
        <w:spacing w:line="240" w:lineRule="auto"/>
        <w:rPr>
          <w:rFonts w:asciiTheme="minorHAnsi" w:hAnsiTheme="minorHAnsi"/>
          <w:sz w:val="20"/>
          <w:lang w:val="ru-RU"/>
        </w:rPr>
      </w:pPr>
      <w:r>
        <w:rPr>
          <w:rFonts w:asciiTheme="minorHAnsi" w:hAnsiTheme="minorHAnsi"/>
          <w:sz w:val="20"/>
          <w:lang w:val="ru-RU"/>
        </w:rPr>
        <w:t>Подсистема автоматизированного проектирования МВ используется н</w:t>
      </w:r>
      <w:r w:rsidR="00474D9B" w:rsidRPr="00474D9B">
        <w:rPr>
          <w:rFonts w:asciiTheme="minorHAnsi" w:hAnsiTheme="minorHAnsi"/>
          <w:sz w:val="20"/>
          <w:lang w:val="ru-RU"/>
        </w:rPr>
        <w:t xml:space="preserve">а </w:t>
      </w:r>
      <w:r>
        <w:rPr>
          <w:rFonts w:asciiTheme="minorHAnsi" w:hAnsiTheme="minorHAnsi"/>
          <w:sz w:val="20"/>
          <w:lang w:val="ru-RU"/>
        </w:rPr>
        <w:t>Восточном</w:t>
      </w:r>
      <w:r w:rsidR="00474D9B" w:rsidRPr="00474D9B">
        <w:rPr>
          <w:rFonts w:asciiTheme="minorHAnsi" w:hAnsiTheme="minorHAnsi"/>
          <w:sz w:val="20"/>
          <w:lang w:val="ru-RU"/>
        </w:rPr>
        <w:t xml:space="preserve"> рудник</w:t>
      </w:r>
      <w:r>
        <w:rPr>
          <w:rFonts w:asciiTheme="minorHAnsi" w:hAnsiTheme="minorHAnsi"/>
          <w:sz w:val="20"/>
          <w:lang w:val="ru-RU"/>
        </w:rPr>
        <w:t xml:space="preserve">е </w:t>
      </w:r>
      <w:r w:rsidR="00474D9B" w:rsidRPr="00474D9B">
        <w:rPr>
          <w:rFonts w:asciiTheme="minorHAnsi" w:hAnsiTheme="minorHAnsi"/>
          <w:sz w:val="20"/>
          <w:lang w:val="ru-RU"/>
        </w:rPr>
        <w:t>ОАО «Апатит»</w:t>
      </w:r>
      <w:r w:rsidR="00B163E7">
        <w:rPr>
          <w:rFonts w:asciiTheme="minorHAnsi" w:hAnsiTheme="minorHAnsi"/>
          <w:sz w:val="20"/>
          <w:lang w:val="ru-RU"/>
        </w:rPr>
        <w:t xml:space="preserve"> и</w:t>
      </w:r>
      <w:r w:rsidR="00474D9B" w:rsidRPr="00474D9B">
        <w:rPr>
          <w:rFonts w:asciiTheme="minorHAnsi" w:hAnsiTheme="minorHAnsi"/>
          <w:sz w:val="20"/>
          <w:lang w:val="ru-RU"/>
        </w:rPr>
        <w:t xml:space="preserve"> </w:t>
      </w:r>
      <w:r>
        <w:rPr>
          <w:rFonts w:asciiTheme="minorHAnsi" w:hAnsiTheme="minorHAnsi"/>
          <w:sz w:val="20"/>
          <w:lang w:val="ru-RU"/>
        </w:rPr>
        <w:t>в ОАО «Оренбургские минералы».</w:t>
      </w:r>
    </w:p>
    <w:p w:rsidR="004A74A4" w:rsidRDefault="00474D9B" w:rsidP="00BE12FA">
      <w:pPr>
        <w:tabs>
          <w:tab w:val="left" w:pos="4536"/>
        </w:tabs>
        <w:spacing w:after="0" w:line="240" w:lineRule="auto"/>
        <w:ind w:firstLine="567"/>
        <w:jc w:val="both"/>
        <w:rPr>
          <w:b/>
          <w:sz w:val="20"/>
          <w:szCs w:val="20"/>
          <w:u w:val="single"/>
        </w:rPr>
      </w:pPr>
      <w:r w:rsidRPr="00474D9B">
        <w:rPr>
          <w:sz w:val="20"/>
          <w:szCs w:val="20"/>
        </w:rPr>
        <w:t xml:space="preserve">Переход к практике автоматизированного проектирования </w:t>
      </w:r>
      <w:r w:rsidR="00E610C3">
        <w:rPr>
          <w:sz w:val="20"/>
          <w:szCs w:val="20"/>
        </w:rPr>
        <w:t>карьерных</w:t>
      </w:r>
      <w:r w:rsidRPr="00474D9B">
        <w:rPr>
          <w:sz w:val="20"/>
          <w:szCs w:val="20"/>
        </w:rPr>
        <w:t xml:space="preserve"> </w:t>
      </w:r>
      <w:r w:rsidR="00E610C3">
        <w:rPr>
          <w:sz w:val="20"/>
          <w:szCs w:val="20"/>
        </w:rPr>
        <w:t xml:space="preserve">МВ </w:t>
      </w:r>
      <w:r w:rsidR="004A74A4">
        <w:rPr>
          <w:sz w:val="20"/>
          <w:szCs w:val="20"/>
        </w:rPr>
        <w:t>повышает производительность труда технологов-проектировщиков и создаёт предпосылки для повышения качества проектных работ.</w:t>
      </w:r>
      <w:r w:rsidRPr="00474D9B">
        <w:rPr>
          <w:sz w:val="20"/>
          <w:szCs w:val="20"/>
        </w:rPr>
        <w:t xml:space="preserve"> </w:t>
      </w:r>
    </w:p>
    <w:p w:rsidR="00974778" w:rsidRPr="005346EF" w:rsidRDefault="00974778" w:rsidP="00BE12FA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Личный вклад автора</w:t>
      </w:r>
      <w:r w:rsidR="005346EF" w:rsidRPr="005346EF">
        <w:rPr>
          <w:sz w:val="20"/>
          <w:szCs w:val="20"/>
        </w:rPr>
        <w:t xml:space="preserve"> </w:t>
      </w:r>
      <w:r w:rsidR="00233EB3" w:rsidRPr="00233EB3">
        <w:rPr>
          <w:sz w:val="20"/>
          <w:szCs w:val="20"/>
        </w:rPr>
        <w:t xml:space="preserve">заключается в </w:t>
      </w:r>
      <w:r w:rsidR="00233EB3" w:rsidRPr="005B4BEF">
        <w:rPr>
          <w:sz w:val="20"/>
          <w:szCs w:val="20"/>
        </w:rPr>
        <w:t xml:space="preserve">формулировании и реализации </w:t>
      </w:r>
      <w:r w:rsidR="00394CE1" w:rsidRPr="005B4BEF">
        <w:rPr>
          <w:sz w:val="20"/>
          <w:szCs w:val="20"/>
        </w:rPr>
        <w:t>научных</w:t>
      </w:r>
      <w:r w:rsidR="00233EB3" w:rsidRPr="005B4BEF">
        <w:rPr>
          <w:sz w:val="20"/>
          <w:szCs w:val="20"/>
        </w:rPr>
        <w:t xml:space="preserve"> положений</w:t>
      </w:r>
      <w:r w:rsidR="00233EB3" w:rsidRPr="00233EB3">
        <w:rPr>
          <w:sz w:val="20"/>
          <w:szCs w:val="20"/>
        </w:rPr>
        <w:t>, выносимых на защиту.</w:t>
      </w:r>
    </w:p>
    <w:p w:rsidR="00974778" w:rsidRDefault="00974778" w:rsidP="00BE12FA">
      <w:pPr>
        <w:spacing w:after="0" w:line="240" w:lineRule="auto"/>
        <w:ind w:firstLine="567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Апробация результатов диссертационной работы</w:t>
      </w:r>
      <w:r w:rsidR="004A74A4">
        <w:rPr>
          <w:b/>
          <w:sz w:val="20"/>
          <w:szCs w:val="20"/>
          <w:u w:val="single"/>
        </w:rPr>
        <w:t>.</w:t>
      </w:r>
      <w:r w:rsidR="004A74A4" w:rsidRPr="004A74A4">
        <w:rPr>
          <w:b/>
          <w:sz w:val="20"/>
          <w:szCs w:val="20"/>
        </w:rPr>
        <w:t xml:space="preserve"> </w:t>
      </w:r>
      <w:r w:rsidR="004A74A4" w:rsidRPr="004A74A4">
        <w:rPr>
          <w:sz w:val="20"/>
          <w:szCs w:val="20"/>
        </w:rPr>
        <w:t>Основные положения работы докладывались на</w:t>
      </w:r>
      <w:r w:rsidR="004A74A4">
        <w:rPr>
          <w:sz w:val="20"/>
          <w:szCs w:val="20"/>
        </w:rPr>
        <w:t xml:space="preserve"> </w:t>
      </w:r>
      <w:r w:rsidR="00B96EFB">
        <w:rPr>
          <w:sz w:val="20"/>
          <w:szCs w:val="20"/>
        </w:rPr>
        <w:t>8-ом международном симпозиуме «Горное дело в Арктике» (</w:t>
      </w:r>
      <w:r w:rsidR="00975C5E">
        <w:rPr>
          <w:sz w:val="20"/>
          <w:szCs w:val="20"/>
        </w:rPr>
        <w:t xml:space="preserve">Апатиты, </w:t>
      </w:r>
      <w:r w:rsidR="00B96EFB">
        <w:rPr>
          <w:sz w:val="20"/>
          <w:szCs w:val="20"/>
        </w:rPr>
        <w:t xml:space="preserve">2005), </w:t>
      </w:r>
      <w:r w:rsidR="008406A9">
        <w:rPr>
          <w:sz w:val="20"/>
          <w:szCs w:val="20"/>
        </w:rPr>
        <w:t xml:space="preserve">на </w:t>
      </w:r>
      <w:r w:rsidR="008406A9" w:rsidRPr="008406A9">
        <w:rPr>
          <w:rFonts w:cs="Tahoma"/>
          <w:sz w:val="20"/>
          <w:szCs w:val="20"/>
        </w:rPr>
        <w:t>Пятой меж</w:t>
      </w:r>
      <w:r w:rsidR="008406A9">
        <w:rPr>
          <w:rFonts w:cs="Tahoma"/>
          <w:sz w:val="20"/>
          <w:szCs w:val="20"/>
        </w:rPr>
        <w:t>д</w:t>
      </w:r>
      <w:r w:rsidR="008406A9" w:rsidRPr="008406A9">
        <w:rPr>
          <w:rFonts w:cs="Tahoma"/>
          <w:sz w:val="20"/>
          <w:szCs w:val="20"/>
        </w:rPr>
        <w:t>ународной научной конференции</w:t>
      </w:r>
      <w:r w:rsidR="008406A9">
        <w:rPr>
          <w:sz w:val="20"/>
          <w:szCs w:val="20"/>
        </w:rPr>
        <w:t xml:space="preserve"> «Физические проблемы разрушения горных пород» (</w:t>
      </w:r>
      <w:r w:rsidR="00975C5E">
        <w:rPr>
          <w:sz w:val="20"/>
          <w:szCs w:val="20"/>
        </w:rPr>
        <w:t xml:space="preserve">Санкт-Петербург, </w:t>
      </w:r>
      <w:r w:rsidR="008406A9">
        <w:rPr>
          <w:sz w:val="20"/>
          <w:szCs w:val="20"/>
        </w:rPr>
        <w:t xml:space="preserve">2006), </w:t>
      </w:r>
      <w:r w:rsidR="002E14C0" w:rsidRPr="002E14C0">
        <w:rPr>
          <w:sz w:val="20"/>
          <w:szCs w:val="20"/>
        </w:rPr>
        <w:t>на</w:t>
      </w:r>
      <w:r w:rsidR="002E14C0">
        <w:rPr>
          <w:sz w:val="20"/>
          <w:szCs w:val="20"/>
        </w:rPr>
        <w:t xml:space="preserve"> </w:t>
      </w:r>
      <w:r w:rsidR="002E14C0" w:rsidRPr="002E14C0">
        <w:rPr>
          <w:sz w:val="20"/>
          <w:szCs w:val="20"/>
        </w:rPr>
        <w:t>Неделе Горняка (Москва, 2007</w:t>
      </w:r>
      <w:r w:rsidR="00C27165">
        <w:rPr>
          <w:sz w:val="20"/>
          <w:szCs w:val="20"/>
        </w:rPr>
        <w:t>, 2009</w:t>
      </w:r>
      <w:r w:rsidR="001F5329" w:rsidRPr="001F5329">
        <w:rPr>
          <w:sz w:val="20"/>
          <w:szCs w:val="20"/>
        </w:rPr>
        <w:t>,</w:t>
      </w:r>
      <w:r w:rsidR="001F5329">
        <w:rPr>
          <w:sz w:val="20"/>
          <w:szCs w:val="20"/>
        </w:rPr>
        <w:t xml:space="preserve"> 2011</w:t>
      </w:r>
      <w:r w:rsidR="002E14C0" w:rsidRPr="002E14C0">
        <w:rPr>
          <w:sz w:val="20"/>
          <w:szCs w:val="20"/>
        </w:rPr>
        <w:t xml:space="preserve">), </w:t>
      </w:r>
      <w:r w:rsidR="00B96EFB">
        <w:rPr>
          <w:sz w:val="20"/>
          <w:szCs w:val="20"/>
        </w:rPr>
        <w:t xml:space="preserve">на </w:t>
      </w:r>
      <w:r w:rsidR="00B96EFB" w:rsidRPr="003A1973">
        <w:rPr>
          <w:sz w:val="20"/>
        </w:rPr>
        <w:t>IV школ</w:t>
      </w:r>
      <w:r w:rsidR="00B96EFB">
        <w:rPr>
          <w:sz w:val="20"/>
        </w:rPr>
        <w:t>е</w:t>
      </w:r>
      <w:r w:rsidR="00B96EFB" w:rsidRPr="003A1973">
        <w:rPr>
          <w:sz w:val="20"/>
        </w:rPr>
        <w:t xml:space="preserve"> молодых учёных и специалистов «Сбалансированное природопользование»</w:t>
      </w:r>
      <w:r w:rsidR="00B96EFB">
        <w:rPr>
          <w:sz w:val="20"/>
        </w:rPr>
        <w:t xml:space="preserve"> (</w:t>
      </w:r>
      <w:r w:rsidR="00975C5E">
        <w:rPr>
          <w:sz w:val="20"/>
        </w:rPr>
        <w:t xml:space="preserve">Апатиты, </w:t>
      </w:r>
      <w:r w:rsidR="00B96EFB">
        <w:rPr>
          <w:sz w:val="20"/>
        </w:rPr>
        <w:t>200</w:t>
      </w:r>
      <w:r w:rsidR="00183486">
        <w:rPr>
          <w:sz w:val="20"/>
        </w:rPr>
        <w:t>7</w:t>
      </w:r>
      <w:r w:rsidR="00B96EFB">
        <w:rPr>
          <w:sz w:val="20"/>
        </w:rPr>
        <w:t>)</w:t>
      </w:r>
      <w:r w:rsidR="004A74A4" w:rsidRPr="004A74A4">
        <w:rPr>
          <w:sz w:val="20"/>
          <w:szCs w:val="20"/>
        </w:rPr>
        <w:t>,</w:t>
      </w:r>
      <w:r w:rsidR="00B96EFB">
        <w:rPr>
          <w:sz w:val="20"/>
          <w:szCs w:val="20"/>
        </w:rPr>
        <w:t xml:space="preserve"> на в</w:t>
      </w:r>
      <w:r w:rsidR="00B96EFB" w:rsidRPr="003A1973">
        <w:rPr>
          <w:sz w:val="20"/>
        </w:rPr>
        <w:t>сероссийской научной конференции с международным участием</w:t>
      </w:r>
      <w:r w:rsidR="00B96EFB">
        <w:rPr>
          <w:sz w:val="20"/>
        </w:rPr>
        <w:t xml:space="preserve"> «</w:t>
      </w:r>
      <w:r w:rsidR="00B96EFB" w:rsidRPr="003A1973">
        <w:rPr>
          <w:sz w:val="20"/>
        </w:rPr>
        <w:t>Компьютерные технологии при проектировании и планировании горных работ</w:t>
      </w:r>
      <w:r w:rsidR="00B96EFB">
        <w:rPr>
          <w:sz w:val="20"/>
        </w:rPr>
        <w:t>»</w:t>
      </w:r>
      <w:r w:rsidR="00975C5E">
        <w:rPr>
          <w:sz w:val="20"/>
        </w:rPr>
        <w:t xml:space="preserve"> (Апатиты, 2008)</w:t>
      </w:r>
      <w:r w:rsidR="00B96EFB">
        <w:rPr>
          <w:sz w:val="20"/>
          <w:szCs w:val="20"/>
        </w:rPr>
        <w:t>,</w:t>
      </w:r>
      <w:r w:rsidR="004A74A4" w:rsidRPr="004A74A4">
        <w:rPr>
          <w:sz w:val="20"/>
          <w:szCs w:val="20"/>
        </w:rPr>
        <w:t xml:space="preserve"> </w:t>
      </w:r>
      <w:r w:rsidR="00417C31">
        <w:rPr>
          <w:sz w:val="20"/>
          <w:szCs w:val="20"/>
        </w:rPr>
        <w:t xml:space="preserve">на </w:t>
      </w:r>
      <w:r w:rsidR="00417C31">
        <w:rPr>
          <w:sz w:val="20"/>
          <w:szCs w:val="20"/>
        </w:rPr>
        <w:lastRenderedPageBreak/>
        <w:t>всероссийской научно-технической конференции с международным участием «Пр</w:t>
      </w:r>
      <w:r w:rsidR="006F691F">
        <w:rPr>
          <w:sz w:val="20"/>
          <w:szCs w:val="20"/>
        </w:rPr>
        <w:t>о</w:t>
      </w:r>
      <w:r w:rsidR="00417C31">
        <w:rPr>
          <w:sz w:val="20"/>
          <w:szCs w:val="20"/>
        </w:rPr>
        <w:t xml:space="preserve">блемы </w:t>
      </w:r>
      <w:r w:rsidR="006F691F">
        <w:rPr>
          <w:sz w:val="20"/>
          <w:szCs w:val="20"/>
        </w:rPr>
        <w:t>и</w:t>
      </w:r>
      <w:r w:rsidR="00417C31">
        <w:rPr>
          <w:sz w:val="20"/>
          <w:szCs w:val="20"/>
        </w:rPr>
        <w:t xml:space="preserve"> тенденции рационального и безопасного освоения </w:t>
      </w:r>
      <w:proofErr w:type="spellStart"/>
      <w:r w:rsidR="00417C31">
        <w:rPr>
          <w:sz w:val="20"/>
          <w:szCs w:val="20"/>
        </w:rPr>
        <w:t>георесурсов</w:t>
      </w:r>
      <w:proofErr w:type="spellEnd"/>
      <w:r w:rsidR="00417C31">
        <w:rPr>
          <w:sz w:val="20"/>
          <w:szCs w:val="20"/>
        </w:rPr>
        <w:t>»</w:t>
      </w:r>
      <w:r w:rsidR="006F691F">
        <w:rPr>
          <w:sz w:val="20"/>
          <w:szCs w:val="20"/>
        </w:rPr>
        <w:t xml:space="preserve"> (</w:t>
      </w:r>
      <w:r w:rsidR="006F691F">
        <w:rPr>
          <w:sz w:val="20"/>
        </w:rPr>
        <w:t>Апатиты, 2010</w:t>
      </w:r>
      <w:r w:rsidR="006F691F">
        <w:rPr>
          <w:sz w:val="20"/>
          <w:szCs w:val="20"/>
        </w:rPr>
        <w:t>)</w:t>
      </w:r>
      <w:r w:rsidR="00417C31">
        <w:rPr>
          <w:sz w:val="20"/>
          <w:szCs w:val="20"/>
        </w:rPr>
        <w:t xml:space="preserve">, </w:t>
      </w:r>
      <w:r w:rsidR="00095E78">
        <w:rPr>
          <w:sz w:val="20"/>
          <w:szCs w:val="20"/>
        </w:rPr>
        <w:t xml:space="preserve">на </w:t>
      </w:r>
      <w:r w:rsidR="004A74A4">
        <w:rPr>
          <w:sz w:val="20"/>
          <w:szCs w:val="20"/>
        </w:rPr>
        <w:t xml:space="preserve">заседаниях </w:t>
      </w:r>
      <w:r w:rsidR="004A74A4" w:rsidRPr="004A74A4">
        <w:rPr>
          <w:sz w:val="20"/>
          <w:szCs w:val="20"/>
        </w:rPr>
        <w:t>технических совет</w:t>
      </w:r>
      <w:r w:rsidR="00200CFC">
        <w:rPr>
          <w:sz w:val="20"/>
          <w:szCs w:val="20"/>
        </w:rPr>
        <w:t>ов</w:t>
      </w:r>
      <w:r w:rsidR="004A74A4" w:rsidRPr="004A74A4">
        <w:rPr>
          <w:sz w:val="20"/>
          <w:szCs w:val="20"/>
        </w:rPr>
        <w:t xml:space="preserve"> ОАО «Апатит».</w:t>
      </w:r>
    </w:p>
    <w:p w:rsidR="00974778" w:rsidRPr="00974778" w:rsidRDefault="00974778" w:rsidP="00BE12FA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Публикации.</w:t>
      </w:r>
      <w:r>
        <w:rPr>
          <w:sz w:val="20"/>
          <w:szCs w:val="20"/>
        </w:rPr>
        <w:t xml:space="preserve"> По теме диссертационной работы опубликовано </w:t>
      </w:r>
      <w:r w:rsidR="007E1A59">
        <w:rPr>
          <w:sz w:val="20"/>
          <w:szCs w:val="20"/>
        </w:rPr>
        <w:t>10</w:t>
      </w:r>
      <w:r w:rsidR="00A369C1">
        <w:rPr>
          <w:sz w:val="20"/>
          <w:szCs w:val="20"/>
        </w:rPr>
        <w:t xml:space="preserve"> научных работ, в том числе </w:t>
      </w:r>
      <w:r w:rsidR="00AD05A7">
        <w:rPr>
          <w:sz w:val="20"/>
          <w:szCs w:val="20"/>
        </w:rPr>
        <w:t>2</w:t>
      </w:r>
      <w:r w:rsidR="00A369C1">
        <w:rPr>
          <w:sz w:val="20"/>
          <w:szCs w:val="20"/>
        </w:rPr>
        <w:t xml:space="preserve"> стать</w:t>
      </w:r>
      <w:r w:rsidR="00AD05A7">
        <w:rPr>
          <w:sz w:val="20"/>
          <w:szCs w:val="20"/>
        </w:rPr>
        <w:t>и</w:t>
      </w:r>
      <w:r w:rsidR="00A369C1">
        <w:rPr>
          <w:sz w:val="20"/>
          <w:szCs w:val="20"/>
        </w:rPr>
        <w:t xml:space="preserve"> в </w:t>
      </w:r>
      <w:r w:rsidR="00C27165">
        <w:rPr>
          <w:sz w:val="20"/>
          <w:szCs w:val="20"/>
        </w:rPr>
        <w:t>издани</w:t>
      </w:r>
      <w:r w:rsidR="00AD05A7">
        <w:rPr>
          <w:sz w:val="20"/>
          <w:szCs w:val="20"/>
        </w:rPr>
        <w:t>ях</w:t>
      </w:r>
      <w:r w:rsidR="00C27165">
        <w:rPr>
          <w:sz w:val="20"/>
          <w:szCs w:val="20"/>
        </w:rPr>
        <w:t>, рекомендованн</w:t>
      </w:r>
      <w:r w:rsidR="00AD05A7">
        <w:rPr>
          <w:sz w:val="20"/>
          <w:szCs w:val="20"/>
        </w:rPr>
        <w:t>ых</w:t>
      </w:r>
      <w:r w:rsidR="00A369C1">
        <w:rPr>
          <w:sz w:val="20"/>
          <w:szCs w:val="20"/>
        </w:rPr>
        <w:t xml:space="preserve"> ВАК.</w:t>
      </w:r>
    </w:p>
    <w:p w:rsidR="00974778" w:rsidRDefault="00974778" w:rsidP="00BE12FA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Объём работы</w:t>
      </w:r>
      <w:r w:rsidR="00A369C1">
        <w:rPr>
          <w:b/>
          <w:sz w:val="20"/>
          <w:szCs w:val="20"/>
          <w:u w:val="single"/>
        </w:rPr>
        <w:t>.</w:t>
      </w:r>
      <w:r w:rsidR="00A369C1">
        <w:rPr>
          <w:sz w:val="20"/>
          <w:szCs w:val="20"/>
        </w:rPr>
        <w:t xml:space="preserve"> Диссертация состоит из введения, четырёх глав и заключения. Содержание работы изложено на </w:t>
      </w:r>
      <w:r w:rsidR="00865BEF" w:rsidRPr="00405765">
        <w:rPr>
          <w:sz w:val="20"/>
          <w:szCs w:val="20"/>
        </w:rPr>
        <w:t>13</w:t>
      </w:r>
      <w:r w:rsidR="00D0223B" w:rsidRPr="00D0223B">
        <w:rPr>
          <w:sz w:val="20"/>
          <w:szCs w:val="20"/>
        </w:rPr>
        <w:t>7</w:t>
      </w:r>
      <w:r w:rsidR="0007321E" w:rsidRPr="00405765">
        <w:rPr>
          <w:sz w:val="20"/>
          <w:szCs w:val="20"/>
        </w:rPr>
        <w:t xml:space="preserve"> </w:t>
      </w:r>
      <w:r w:rsidR="00446703" w:rsidRPr="00405765">
        <w:rPr>
          <w:sz w:val="20"/>
          <w:szCs w:val="20"/>
        </w:rPr>
        <w:t>с</w:t>
      </w:r>
      <w:r w:rsidR="00A369C1" w:rsidRPr="00405765">
        <w:rPr>
          <w:sz w:val="20"/>
          <w:szCs w:val="20"/>
        </w:rPr>
        <w:t>траницах</w:t>
      </w:r>
      <w:r w:rsidR="00A369C1">
        <w:rPr>
          <w:sz w:val="20"/>
          <w:szCs w:val="20"/>
        </w:rPr>
        <w:t xml:space="preserve"> машинописного текста и содержит </w:t>
      </w:r>
      <w:r w:rsidR="005214CE">
        <w:rPr>
          <w:sz w:val="20"/>
          <w:szCs w:val="20"/>
        </w:rPr>
        <w:t>39</w:t>
      </w:r>
      <w:r w:rsidR="00446703">
        <w:rPr>
          <w:sz w:val="20"/>
          <w:szCs w:val="20"/>
        </w:rPr>
        <w:t xml:space="preserve"> </w:t>
      </w:r>
      <w:r w:rsidR="00A369C1">
        <w:rPr>
          <w:sz w:val="20"/>
          <w:szCs w:val="20"/>
        </w:rPr>
        <w:t xml:space="preserve">рисунков, </w:t>
      </w:r>
      <w:r w:rsidR="00895346" w:rsidRPr="00895346">
        <w:rPr>
          <w:sz w:val="20"/>
          <w:szCs w:val="20"/>
        </w:rPr>
        <w:t>1</w:t>
      </w:r>
      <w:r w:rsidR="0007321E">
        <w:rPr>
          <w:sz w:val="20"/>
          <w:szCs w:val="20"/>
        </w:rPr>
        <w:t xml:space="preserve"> </w:t>
      </w:r>
      <w:r w:rsidR="00A369C1">
        <w:rPr>
          <w:sz w:val="20"/>
          <w:szCs w:val="20"/>
        </w:rPr>
        <w:t>таблиц</w:t>
      </w:r>
      <w:r w:rsidR="00446703">
        <w:rPr>
          <w:sz w:val="20"/>
          <w:szCs w:val="20"/>
        </w:rPr>
        <w:t>у</w:t>
      </w:r>
      <w:r w:rsidR="00A369C1">
        <w:rPr>
          <w:sz w:val="20"/>
          <w:szCs w:val="20"/>
        </w:rPr>
        <w:t xml:space="preserve">, список используемой литературы из </w:t>
      </w:r>
      <w:r w:rsidR="00895346" w:rsidRPr="00895346">
        <w:rPr>
          <w:sz w:val="20"/>
          <w:szCs w:val="20"/>
        </w:rPr>
        <w:t>105</w:t>
      </w:r>
      <w:r w:rsidR="00446703">
        <w:rPr>
          <w:sz w:val="20"/>
          <w:szCs w:val="20"/>
        </w:rPr>
        <w:t xml:space="preserve"> </w:t>
      </w:r>
      <w:r w:rsidR="006616B4">
        <w:rPr>
          <w:sz w:val="20"/>
          <w:szCs w:val="20"/>
        </w:rPr>
        <w:t>наименований</w:t>
      </w:r>
      <w:r w:rsidR="002D54AC">
        <w:rPr>
          <w:sz w:val="20"/>
          <w:szCs w:val="20"/>
        </w:rPr>
        <w:t>, 2 приложения</w:t>
      </w:r>
      <w:r w:rsidR="006616B4">
        <w:rPr>
          <w:sz w:val="20"/>
          <w:szCs w:val="20"/>
        </w:rPr>
        <w:t>.</w:t>
      </w:r>
    </w:p>
    <w:p w:rsidR="00C018EE" w:rsidRDefault="00C018EE" w:rsidP="00BE12FA">
      <w:pPr>
        <w:pStyle w:val="a3"/>
        <w:tabs>
          <w:tab w:val="left" w:pos="851"/>
        </w:tabs>
        <w:suppressAutoHyphens/>
        <w:ind w:left="0" w:firstLine="567"/>
        <w:jc w:val="both"/>
        <w:rPr>
          <w:rFonts w:asciiTheme="minorHAnsi" w:hAnsiTheme="minorHAnsi"/>
          <w:snapToGrid w:val="0"/>
          <w:sz w:val="20"/>
          <w:szCs w:val="20"/>
        </w:rPr>
      </w:pPr>
      <w:r w:rsidRPr="00C018EE">
        <w:rPr>
          <w:rFonts w:asciiTheme="minorHAnsi" w:hAnsiTheme="minorHAnsi"/>
          <w:snapToGrid w:val="0"/>
          <w:sz w:val="20"/>
          <w:szCs w:val="20"/>
        </w:rPr>
        <w:t xml:space="preserve">Автор выражает признательность своему научному руководителю доктору технических наук С.В.Лукичёву за постоянную поддержку, ценные рекомендации и помощь при работе над диссертацией, кандидату технических наук О.В.Наговицыну за ценные советы и замечания при подготовке работы к защите, а также разработчикам системы </w:t>
      </w:r>
      <w:proofErr w:type="spellStart"/>
      <w:r w:rsidRPr="00C018EE">
        <w:rPr>
          <w:rFonts w:asciiTheme="minorHAnsi" w:hAnsiTheme="minorHAnsi"/>
          <w:snapToGrid w:val="0"/>
          <w:sz w:val="20"/>
          <w:szCs w:val="20"/>
        </w:rPr>
        <w:t>MineFrame</w:t>
      </w:r>
      <w:proofErr w:type="spellEnd"/>
      <w:r w:rsidRPr="00C018EE">
        <w:rPr>
          <w:rFonts w:asciiTheme="minorHAnsi" w:hAnsiTheme="minorHAnsi"/>
          <w:snapToGrid w:val="0"/>
          <w:sz w:val="20"/>
          <w:szCs w:val="20"/>
        </w:rPr>
        <w:t xml:space="preserve"> за практическ</w:t>
      </w:r>
      <w:r w:rsidR="00F6560A">
        <w:rPr>
          <w:rFonts w:asciiTheme="minorHAnsi" w:hAnsiTheme="minorHAnsi"/>
          <w:snapToGrid w:val="0"/>
          <w:sz w:val="20"/>
          <w:szCs w:val="20"/>
        </w:rPr>
        <w:t>у</w:t>
      </w:r>
      <w:r w:rsidR="002661C4">
        <w:rPr>
          <w:rFonts w:asciiTheme="minorHAnsi" w:hAnsiTheme="minorHAnsi"/>
          <w:snapToGrid w:val="0"/>
          <w:sz w:val="20"/>
          <w:szCs w:val="20"/>
        </w:rPr>
        <w:t>ю</w:t>
      </w:r>
      <w:r w:rsidRPr="00C018EE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2661C4">
        <w:rPr>
          <w:rFonts w:asciiTheme="minorHAnsi" w:hAnsiTheme="minorHAnsi"/>
          <w:snapToGrid w:val="0"/>
          <w:sz w:val="20"/>
          <w:szCs w:val="20"/>
        </w:rPr>
        <w:t>помощь</w:t>
      </w:r>
      <w:r w:rsidRPr="00C018EE">
        <w:rPr>
          <w:rFonts w:asciiTheme="minorHAnsi" w:hAnsiTheme="minorHAnsi"/>
          <w:snapToGrid w:val="0"/>
          <w:sz w:val="20"/>
          <w:szCs w:val="20"/>
        </w:rPr>
        <w:t xml:space="preserve"> при разработке подсистемы </w:t>
      </w:r>
      <w:r w:rsidR="00250D07">
        <w:rPr>
          <w:rFonts w:asciiTheme="minorHAnsi" w:hAnsiTheme="minorHAnsi"/>
          <w:snapToGrid w:val="0"/>
          <w:sz w:val="20"/>
          <w:szCs w:val="20"/>
        </w:rPr>
        <w:t xml:space="preserve">автоматизированного </w:t>
      </w:r>
      <w:r w:rsidRPr="00C018EE">
        <w:rPr>
          <w:rFonts w:asciiTheme="minorHAnsi" w:hAnsiTheme="minorHAnsi"/>
          <w:snapToGrid w:val="0"/>
          <w:sz w:val="20"/>
          <w:szCs w:val="20"/>
        </w:rPr>
        <w:t xml:space="preserve">проектирования </w:t>
      </w:r>
      <w:r w:rsidR="00250D07">
        <w:rPr>
          <w:rFonts w:asciiTheme="minorHAnsi" w:hAnsiTheme="minorHAnsi"/>
          <w:snapToGrid w:val="0"/>
          <w:sz w:val="20"/>
          <w:szCs w:val="20"/>
        </w:rPr>
        <w:t>карьерных МВ</w:t>
      </w:r>
      <w:r w:rsidRPr="00C018EE">
        <w:rPr>
          <w:rFonts w:asciiTheme="minorHAnsi" w:hAnsiTheme="minorHAnsi"/>
          <w:snapToGrid w:val="0"/>
          <w:sz w:val="20"/>
          <w:szCs w:val="20"/>
        </w:rPr>
        <w:t>.</w:t>
      </w:r>
    </w:p>
    <w:p w:rsidR="00FF2429" w:rsidRDefault="00FF2429" w:rsidP="00EE5126">
      <w:pPr>
        <w:tabs>
          <w:tab w:val="left" w:pos="4536"/>
        </w:tabs>
        <w:spacing w:after="0" w:line="240" w:lineRule="auto"/>
        <w:jc w:val="center"/>
        <w:rPr>
          <w:b/>
          <w:sz w:val="20"/>
          <w:szCs w:val="20"/>
        </w:rPr>
      </w:pPr>
      <w:r w:rsidRPr="00FF2429">
        <w:rPr>
          <w:b/>
          <w:sz w:val="20"/>
          <w:szCs w:val="20"/>
        </w:rPr>
        <w:t>СОДЕРЖАНИЕ РАБОТЫ</w:t>
      </w:r>
    </w:p>
    <w:p w:rsidR="00521867" w:rsidRPr="00521867" w:rsidRDefault="0014136D" w:rsidP="00BE12FA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  <w:highlight w:val="yellow"/>
        </w:rPr>
      </w:pPr>
      <w:r>
        <w:rPr>
          <w:sz w:val="20"/>
          <w:szCs w:val="20"/>
        </w:rPr>
        <w:t>Теоретической базой работы</w:t>
      </w:r>
      <w:r w:rsidR="009914F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послужили труды ведущих учёных </w:t>
      </w:r>
      <w:r w:rsidR="00521867" w:rsidRPr="00521867">
        <w:rPr>
          <w:sz w:val="20"/>
          <w:szCs w:val="20"/>
        </w:rPr>
        <w:t xml:space="preserve">в </w:t>
      </w:r>
      <w:r>
        <w:rPr>
          <w:sz w:val="20"/>
          <w:szCs w:val="20"/>
        </w:rPr>
        <w:t>области</w:t>
      </w:r>
      <w:r w:rsidR="00521867" w:rsidRPr="00521867">
        <w:rPr>
          <w:sz w:val="20"/>
          <w:szCs w:val="20"/>
        </w:rPr>
        <w:t xml:space="preserve"> взрывн</w:t>
      </w:r>
      <w:r w:rsidR="00BA2A1F">
        <w:rPr>
          <w:sz w:val="20"/>
          <w:szCs w:val="20"/>
        </w:rPr>
        <w:t xml:space="preserve">ого разрушения </w:t>
      </w:r>
      <w:r w:rsidR="00BA2A1F" w:rsidRPr="009D4BA5">
        <w:rPr>
          <w:sz w:val="20"/>
          <w:szCs w:val="20"/>
        </w:rPr>
        <w:t>ГП</w:t>
      </w:r>
      <w:r>
        <w:rPr>
          <w:sz w:val="20"/>
          <w:szCs w:val="20"/>
        </w:rPr>
        <w:t xml:space="preserve"> таких, как</w:t>
      </w:r>
      <w:r w:rsidR="001558A2">
        <w:rPr>
          <w:sz w:val="20"/>
          <w:szCs w:val="20"/>
        </w:rPr>
        <w:t xml:space="preserve"> </w:t>
      </w:r>
      <w:r w:rsidR="00521867" w:rsidRPr="00521867">
        <w:rPr>
          <w:sz w:val="20"/>
          <w:szCs w:val="20"/>
        </w:rPr>
        <w:t>Покровский</w:t>
      </w:r>
      <w:r w:rsidR="00A41480" w:rsidRPr="00A41480">
        <w:rPr>
          <w:sz w:val="20"/>
          <w:szCs w:val="20"/>
        </w:rPr>
        <w:t xml:space="preserve"> </w:t>
      </w:r>
      <w:r w:rsidR="00A41480" w:rsidRPr="00521867">
        <w:rPr>
          <w:sz w:val="20"/>
          <w:szCs w:val="20"/>
        </w:rPr>
        <w:t>Г.И.</w:t>
      </w:r>
      <w:r w:rsidR="00521867" w:rsidRPr="00521867">
        <w:rPr>
          <w:sz w:val="20"/>
          <w:szCs w:val="20"/>
        </w:rPr>
        <w:t xml:space="preserve">, </w:t>
      </w:r>
      <w:proofErr w:type="spellStart"/>
      <w:r w:rsidR="00DC7D69" w:rsidRPr="00521867">
        <w:rPr>
          <w:sz w:val="20"/>
          <w:szCs w:val="20"/>
        </w:rPr>
        <w:t>Демидюк</w:t>
      </w:r>
      <w:proofErr w:type="spellEnd"/>
      <w:r w:rsidR="007F60E5">
        <w:rPr>
          <w:sz w:val="20"/>
          <w:szCs w:val="20"/>
        </w:rPr>
        <w:t> </w:t>
      </w:r>
      <w:r w:rsidR="00A41480" w:rsidRPr="00521867">
        <w:rPr>
          <w:sz w:val="20"/>
          <w:szCs w:val="20"/>
        </w:rPr>
        <w:t>Г.П.</w:t>
      </w:r>
      <w:r w:rsidR="00DC7D69" w:rsidRPr="00521867">
        <w:rPr>
          <w:sz w:val="20"/>
          <w:szCs w:val="20"/>
        </w:rPr>
        <w:t xml:space="preserve">, </w:t>
      </w:r>
      <w:r w:rsidR="001558A2" w:rsidRPr="00521867">
        <w:rPr>
          <w:sz w:val="20"/>
          <w:szCs w:val="20"/>
        </w:rPr>
        <w:t>Родионов</w:t>
      </w:r>
      <w:r w:rsidR="00A41480" w:rsidRPr="00A41480">
        <w:rPr>
          <w:sz w:val="20"/>
          <w:szCs w:val="20"/>
        </w:rPr>
        <w:t xml:space="preserve"> </w:t>
      </w:r>
      <w:r w:rsidR="00A41480" w:rsidRPr="00521867">
        <w:rPr>
          <w:sz w:val="20"/>
          <w:szCs w:val="20"/>
        </w:rPr>
        <w:t>В.Н.</w:t>
      </w:r>
      <w:r w:rsidR="001558A2" w:rsidRPr="00521867">
        <w:rPr>
          <w:sz w:val="20"/>
          <w:szCs w:val="20"/>
        </w:rPr>
        <w:t>,</w:t>
      </w:r>
      <w:r w:rsidR="001558A2">
        <w:rPr>
          <w:sz w:val="20"/>
          <w:szCs w:val="20"/>
        </w:rPr>
        <w:t xml:space="preserve"> </w:t>
      </w:r>
      <w:proofErr w:type="spellStart"/>
      <w:r w:rsidR="00521867" w:rsidRPr="00521867">
        <w:rPr>
          <w:sz w:val="20"/>
          <w:szCs w:val="20"/>
        </w:rPr>
        <w:t>Ханукаев</w:t>
      </w:r>
      <w:proofErr w:type="spellEnd"/>
      <w:r w:rsidR="00A41480" w:rsidRPr="00A41480">
        <w:rPr>
          <w:sz w:val="20"/>
          <w:szCs w:val="20"/>
        </w:rPr>
        <w:t xml:space="preserve"> </w:t>
      </w:r>
      <w:r w:rsidR="00A41480">
        <w:rPr>
          <w:sz w:val="20"/>
          <w:szCs w:val="20"/>
        </w:rPr>
        <w:t>А</w:t>
      </w:r>
      <w:r w:rsidR="00A41480" w:rsidRPr="00521867">
        <w:rPr>
          <w:sz w:val="20"/>
          <w:szCs w:val="20"/>
        </w:rPr>
        <w:t>.Н.</w:t>
      </w:r>
      <w:r w:rsidR="00521867" w:rsidRPr="00521867">
        <w:rPr>
          <w:sz w:val="20"/>
          <w:szCs w:val="20"/>
        </w:rPr>
        <w:t xml:space="preserve">, </w:t>
      </w:r>
      <w:proofErr w:type="spellStart"/>
      <w:r w:rsidR="001558A2" w:rsidRPr="00521867">
        <w:rPr>
          <w:sz w:val="20"/>
          <w:szCs w:val="20"/>
        </w:rPr>
        <w:t>Ракишев</w:t>
      </w:r>
      <w:proofErr w:type="spellEnd"/>
      <w:r w:rsidR="00A41480" w:rsidRPr="00A41480">
        <w:rPr>
          <w:sz w:val="20"/>
          <w:szCs w:val="20"/>
        </w:rPr>
        <w:t xml:space="preserve"> </w:t>
      </w:r>
      <w:r w:rsidR="00A41480" w:rsidRPr="00521867">
        <w:rPr>
          <w:sz w:val="20"/>
          <w:szCs w:val="20"/>
        </w:rPr>
        <w:t>Б.Р.</w:t>
      </w:r>
      <w:r w:rsidR="001558A2" w:rsidRPr="00521867">
        <w:rPr>
          <w:sz w:val="20"/>
          <w:szCs w:val="20"/>
        </w:rPr>
        <w:t>,</w:t>
      </w:r>
      <w:r w:rsidR="001558A2">
        <w:rPr>
          <w:sz w:val="20"/>
          <w:szCs w:val="20"/>
        </w:rPr>
        <w:t xml:space="preserve"> </w:t>
      </w:r>
      <w:r w:rsidR="00521867">
        <w:rPr>
          <w:sz w:val="20"/>
          <w:szCs w:val="20"/>
        </w:rPr>
        <w:t>Викторов</w:t>
      </w:r>
      <w:r w:rsidR="00A41480" w:rsidRPr="00A41480">
        <w:rPr>
          <w:sz w:val="20"/>
          <w:szCs w:val="20"/>
        </w:rPr>
        <w:t xml:space="preserve"> </w:t>
      </w:r>
      <w:r w:rsidR="00A41480">
        <w:rPr>
          <w:sz w:val="20"/>
          <w:szCs w:val="20"/>
        </w:rPr>
        <w:t>С.Д.</w:t>
      </w:r>
      <w:r w:rsidR="00521867">
        <w:rPr>
          <w:sz w:val="20"/>
          <w:szCs w:val="20"/>
        </w:rPr>
        <w:t>, Казаков</w:t>
      </w:r>
      <w:r w:rsidR="00A41480" w:rsidRPr="00A41480">
        <w:rPr>
          <w:sz w:val="20"/>
          <w:szCs w:val="20"/>
        </w:rPr>
        <w:t xml:space="preserve"> </w:t>
      </w:r>
      <w:r w:rsidR="00A41480">
        <w:rPr>
          <w:sz w:val="20"/>
          <w:szCs w:val="20"/>
        </w:rPr>
        <w:t>Н.Н.</w:t>
      </w:r>
      <w:r w:rsidR="00A41480" w:rsidRPr="00521867">
        <w:rPr>
          <w:sz w:val="20"/>
          <w:szCs w:val="20"/>
        </w:rPr>
        <w:t xml:space="preserve">, </w:t>
      </w:r>
      <w:proofErr w:type="spellStart"/>
      <w:r w:rsidR="00E16F58">
        <w:rPr>
          <w:sz w:val="20"/>
          <w:szCs w:val="20"/>
        </w:rPr>
        <w:t>Друкован</w:t>
      </w:r>
      <w:r w:rsidR="007F60E5">
        <w:rPr>
          <w:sz w:val="20"/>
          <w:szCs w:val="20"/>
        </w:rPr>
        <w:t>ый</w:t>
      </w:r>
      <w:proofErr w:type="spellEnd"/>
      <w:r w:rsidR="00326E54">
        <w:rPr>
          <w:sz w:val="20"/>
          <w:szCs w:val="20"/>
        </w:rPr>
        <w:t xml:space="preserve"> М.Ф</w:t>
      </w:r>
      <w:r w:rsidR="00A41480">
        <w:rPr>
          <w:sz w:val="20"/>
          <w:szCs w:val="20"/>
        </w:rPr>
        <w:t>., Черниговский</w:t>
      </w:r>
      <w:r w:rsidR="00A41480" w:rsidRPr="00A41480">
        <w:rPr>
          <w:sz w:val="20"/>
          <w:szCs w:val="20"/>
        </w:rPr>
        <w:t xml:space="preserve"> </w:t>
      </w:r>
      <w:r w:rsidR="00A41480">
        <w:rPr>
          <w:sz w:val="20"/>
          <w:szCs w:val="20"/>
        </w:rPr>
        <w:t>А.А.</w:t>
      </w:r>
      <w:r w:rsidR="00521867">
        <w:rPr>
          <w:sz w:val="20"/>
          <w:szCs w:val="20"/>
        </w:rPr>
        <w:t>,</w:t>
      </w:r>
      <w:r w:rsidR="00521867" w:rsidRPr="00521867">
        <w:rPr>
          <w:sz w:val="20"/>
          <w:szCs w:val="20"/>
        </w:rPr>
        <w:t xml:space="preserve"> Рождественский</w:t>
      </w:r>
      <w:r w:rsidR="00566354">
        <w:rPr>
          <w:sz w:val="20"/>
          <w:szCs w:val="20"/>
        </w:rPr>
        <w:t xml:space="preserve"> </w:t>
      </w:r>
      <w:r w:rsidR="00A41480" w:rsidRPr="00521867">
        <w:rPr>
          <w:sz w:val="20"/>
          <w:szCs w:val="20"/>
        </w:rPr>
        <w:t>В.Н.</w:t>
      </w:r>
      <w:r w:rsidR="00A41480" w:rsidRPr="00EF5B81">
        <w:rPr>
          <w:sz w:val="20"/>
          <w:szCs w:val="20"/>
        </w:rPr>
        <w:t xml:space="preserve"> </w:t>
      </w:r>
      <w:r w:rsidR="00566354">
        <w:rPr>
          <w:sz w:val="20"/>
          <w:szCs w:val="20"/>
        </w:rPr>
        <w:t>и др.</w:t>
      </w:r>
    </w:p>
    <w:p w:rsidR="002D15BE" w:rsidRDefault="002D15BE" w:rsidP="00BE12FA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</w:rPr>
      </w:pPr>
      <w:r w:rsidRPr="002D15BE">
        <w:rPr>
          <w:sz w:val="20"/>
          <w:szCs w:val="20"/>
        </w:rPr>
        <w:t xml:space="preserve">Во </w:t>
      </w:r>
      <w:r w:rsidRPr="00285CD0">
        <w:rPr>
          <w:b/>
          <w:i/>
          <w:sz w:val="20"/>
          <w:szCs w:val="20"/>
        </w:rPr>
        <w:t>введении</w:t>
      </w:r>
      <w:r w:rsidRPr="002D15BE">
        <w:rPr>
          <w:sz w:val="20"/>
          <w:szCs w:val="20"/>
        </w:rPr>
        <w:t xml:space="preserve"> отражена актуальность темы диссертации,</w:t>
      </w:r>
      <w:r w:rsidRPr="007379C5">
        <w:rPr>
          <w:sz w:val="20"/>
          <w:szCs w:val="20"/>
        </w:rPr>
        <w:t xml:space="preserve"> </w:t>
      </w:r>
      <w:r w:rsidR="007379C5" w:rsidRPr="007379C5">
        <w:rPr>
          <w:sz w:val="20"/>
          <w:szCs w:val="20"/>
        </w:rPr>
        <w:t>обозначе</w:t>
      </w:r>
      <w:r w:rsidR="007379C5">
        <w:rPr>
          <w:sz w:val="20"/>
          <w:szCs w:val="20"/>
        </w:rPr>
        <w:t>ны цель и задачи исследования, показана научная новизна работы.</w:t>
      </w:r>
    </w:p>
    <w:p w:rsidR="00285CD0" w:rsidRDefault="00285CD0" w:rsidP="00BE12FA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Pr="00285CD0">
        <w:rPr>
          <w:b/>
          <w:i/>
          <w:sz w:val="20"/>
          <w:szCs w:val="20"/>
        </w:rPr>
        <w:t>первой главе</w:t>
      </w:r>
      <w:r>
        <w:rPr>
          <w:sz w:val="20"/>
          <w:szCs w:val="20"/>
        </w:rPr>
        <w:t xml:space="preserve"> </w:t>
      </w:r>
      <w:r w:rsidR="009B009C" w:rsidRPr="00BD5C28">
        <w:rPr>
          <w:sz w:val="20"/>
          <w:szCs w:val="20"/>
        </w:rPr>
        <w:t>дан</w:t>
      </w:r>
      <w:r>
        <w:rPr>
          <w:sz w:val="20"/>
          <w:szCs w:val="20"/>
        </w:rPr>
        <w:t xml:space="preserve"> обзор теоретических исследований в области взрывного разрушения ГП, </w:t>
      </w:r>
      <w:r w:rsidR="009B009C" w:rsidRPr="00BD5C28">
        <w:rPr>
          <w:sz w:val="20"/>
          <w:szCs w:val="20"/>
        </w:rPr>
        <w:t>представлен</w:t>
      </w:r>
      <w:r>
        <w:rPr>
          <w:sz w:val="20"/>
          <w:szCs w:val="20"/>
        </w:rPr>
        <w:t xml:space="preserve"> анализ горных интегрированных систем</w:t>
      </w:r>
      <w:r w:rsidR="009B009C">
        <w:rPr>
          <w:sz w:val="20"/>
          <w:szCs w:val="20"/>
        </w:rPr>
        <w:t xml:space="preserve"> и</w:t>
      </w:r>
      <w:r>
        <w:rPr>
          <w:sz w:val="20"/>
          <w:szCs w:val="20"/>
        </w:rPr>
        <w:t xml:space="preserve"> программных продуктов, ориентированных на автоматизацию БВР. </w:t>
      </w:r>
      <w:r w:rsidR="009B009C" w:rsidRPr="00BD5C28">
        <w:rPr>
          <w:sz w:val="20"/>
          <w:szCs w:val="20"/>
        </w:rPr>
        <w:t>Поставлены цель и задачи</w:t>
      </w:r>
      <w:r w:rsidRPr="00BD5C28">
        <w:rPr>
          <w:sz w:val="20"/>
          <w:szCs w:val="20"/>
        </w:rPr>
        <w:t xml:space="preserve"> исследований.</w:t>
      </w:r>
    </w:p>
    <w:p w:rsidR="00285CD0" w:rsidRDefault="00285CD0" w:rsidP="00BE12FA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Во </w:t>
      </w:r>
      <w:r w:rsidRPr="00285CD0">
        <w:rPr>
          <w:b/>
          <w:i/>
          <w:sz w:val="20"/>
          <w:szCs w:val="20"/>
        </w:rPr>
        <w:t>второй главе</w:t>
      </w:r>
      <w:r>
        <w:rPr>
          <w:sz w:val="20"/>
          <w:szCs w:val="20"/>
        </w:rPr>
        <w:t xml:space="preserve"> </w:t>
      </w:r>
      <w:r w:rsidRPr="00610D0A">
        <w:rPr>
          <w:sz w:val="20"/>
          <w:szCs w:val="20"/>
        </w:rPr>
        <w:t>предложена имитационная модель короткозамедленного взрыва группы скважинных зарядов</w:t>
      </w:r>
      <w:r w:rsidR="00F60C46" w:rsidRPr="00610D0A">
        <w:rPr>
          <w:sz w:val="20"/>
          <w:szCs w:val="20"/>
        </w:rPr>
        <w:t>,</w:t>
      </w:r>
      <w:r w:rsidRPr="00610D0A">
        <w:rPr>
          <w:sz w:val="20"/>
          <w:szCs w:val="20"/>
        </w:rPr>
        <w:t xml:space="preserve"> </w:t>
      </w:r>
      <w:r w:rsidR="00F60C46" w:rsidRPr="00610D0A">
        <w:rPr>
          <w:sz w:val="20"/>
          <w:szCs w:val="20"/>
        </w:rPr>
        <w:t xml:space="preserve">в основе которой лежит </w:t>
      </w:r>
      <w:r w:rsidR="00F60C46" w:rsidRPr="00610D0A">
        <w:rPr>
          <w:snapToGrid w:val="0"/>
          <w:sz w:val="20"/>
          <w:szCs w:val="20"/>
        </w:rPr>
        <w:t xml:space="preserve">механизм </w:t>
      </w:r>
      <w:r w:rsidR="00F17A6E" w:rsidRPr="00610D0A">
        <w:rPr>
          <w:snapToGrid w:val="0"/>
          <w:sz w:val="20"/>
          <w:szCs w:val="20"/>
        </w:rPr>
        <w:t>нахождения</w:t>
      </w:r>
      <w:r w:rsidR="00F60C46" w:rsidRPr="00610D0A">
        <w:rPr>
          <w:snapToGrid w:val="0"/>
          <w:sz w:val="20"/>
          <w:szCs w:val="20"/>
        </w:rPr>
        <w:t xml:space="preserve"> геометрии поверхност</w:t>
      </w:r>
      <w:r w:rsidR="002E4C4E" w:rsidRPr="00610D0A">
        <w:rPr>
          <w:snapToGrid w:val="0"/>
          <w:sz w:val="20"/>
          <w:szCs w:val="20"/>
        </w:rPr>
        <w:t>и</w:t>
      </w:r>
      <w:r w:rsidR="00F60C46" w:rsidRPr="00610D0A">
        <w:rPr>
          <w:snapToGrid w:val="0"/>
          <w:sz w:val="20"/>
          <w:szCs w:val="20"/>
        </w:rPr>
        <w:t xml:space="preserve"> отрыва и развала</w:t>
      </w:r>
      <w:r w:rsidR="00F17A6E" w:rsidRPr="00610D0A">
        <w:rPr>
          <w:snapToGrid w:val="0"/>
          <w:sz w:val="20"/>
          <w:szCs w:val="20"/>
        </w:rPr>
        <w:t xml:space="preserve"> во времени</w:t>
      </w:r>
      <w:r w:rsidR="00F60C46">
        <w:rPr>
          <w:snapToGrid w:val="0"/>
          <w:sz w:val="20"/>
          <w:szCs w:val="20"/>
        </w:rPr>
        <w:t xml:space="preserve">. </w:t>
      </w:r>
    </w:p>
    <w:p w:rsidR="00285CD0" w:rsidRDefault="00285CD0" w:rsidP="00BE12FA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Pr="00285CD0">
        <w:rPr>
          <w:b/>
          <w:i/>
          <w:sz w:val="20"/>
          <w:szCs w:val="20"/>
        </w:rPr>
        <w:t>третьей главе</w:t>
      </w:r>
      <w:r>
        <w:rPr>
          <w:sz w:val="20"/>
          <w:szCs w:val="20"/>
        </w:rPr>
        <w:t xml:space="preserve"> </w:t>
      </w:r>
      <w:r w:rsidR="002E4C4E">
        <w:rPr>
          <w:sz w:val="20"/>
          <w:szCs w:val="20"/>
        </w:rPr>
        <w:t xml:space="preserve">дано описание алгоритмов и </w:t>
      </w:r>
      <w:r>
        <w:rPr>
          <w:sz w:val="20"/>
          <w:szCs w:val="20"/>
        </w:rPr>
        <w:t>инструментальны</w:t>
      </w:r>
      <w:r w:rsidR="002E4C4E">
        <w:rPr>
          <w:sz w:val="20"/>
          <w:szCs w:val="20"/>
        </w:rPr>
        <w:t>х</w:t>
      </w:r>
      <w:r>
        <w:rPr>
          <w:sz w:val="20"/>
          <w:szCs w:val="20"/>
        </w:rPr>
        <w:t xml:space="preserve"> средств проектирования МВ</w:t>
      </w:r>
      <w:r w:rsidR="00993257">
        <w:rPr>
          <w:sz w:val="20"/>
          <w:szCs w:val="20"/>
        </w:rPr>
        <w:t xml:space="preserve">. </w:t>
      </w:r>
      <w:r w:rsidR="004E72A1">
        <w:rPr>
          <w:sz w:val="20"/>
          <w:szCs w:val="20"/>
        </w:rPr>
        <w:t>Показан полный цикл проектирования МВ в автоматизированном режиме с получением графической и текстовой документации.</w:t>
      </w:r>
    </w:p>
    <w:p w:rsidR="00013EAD" w:rsidRPr="002D15BE" w:rsidRDefault="00013EAD" w:rsidP="00BE12FA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  <w:highlight w:val="yellow"/>
        </w:rPr>
      </w:pPr>
      <w:r>
        <w:rPr>
          <w:sz w:val="20"/>
          <w:szCs w:val="20"/>
        </w:rPr>
        <w:t xml:space="preserve">В </w:t>
      </w:r>
      <w:r w:rsidRPr="00013EAD">
        <w:rPr>
          <w:b/>
          <w:i/>
          <w:sz w:val="20"/>
          <w:szCs w:val="20"/>
        </w:rPr>
        <w:t>четвёртой главе</w:t>
      </w:r>
      <w:r>
        <w:rPr>
          <w:sz w:val="20"/>
          <w:szCs w:val="20"/>
        </w:rPr>
        <w:t xml:space="preserve"> представлены результаты опытно-промышленной эксплуатации подсистемы проектирования МВ на </w:t>
      </w:r>
      <w:r w:rsidR="00910288">
        <w:rPr>
          <w:sz w:val="20"/>
          <w:szCs w:val="20"/>
        </w:rPr>
        <w:t>р</w:t>
      </w:r>
      <w:r>
        <w:rPr>
          <w:sz w:val="20"/>
          <w:szCs w:val="20"/>
        </w:rPr>
        <w:t>удник</w:t>
      </w:r>
      <w:r w:rsidR="00910288">
        <w:rPr>
          <w:sz w:val="20"/>
          <w:szCs w:val="20"/>
        </w:rPr>
        <w:t>ах</w:t>
      </w:r>
      <w:r>
        <w:rPr>
          <w:sz w:val="20"/>
          <w:szCs w:val="20"/>
        </w:rPr>
        <w:t xml:space="preserve"> ОАО «Апатит» и ОАО «Оренбургские минералы».</w:t>
      </w:r>
    </w:p>
    <w:p w:rsidR="004E227F" w:rsidRPr="004E227F" w:rsidRDefault="004E227F" w:rsidP="00BE12FA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</w:rPr>
      </w:pPr>
      <w:r w:rsidRPr="00464A54">
        <w:rPr>
          <w:sz w:val="20"/>
          <w:szCs w:val="20"/>
        </w:rPr>
        <w:lastRenderedPageBreak/>
        <w:t>Основные результаты исследований отражены в следующих защищаемых научных положениях:</w:t>
      </w:r>
    </w:p>
    <w:p w:rsidR="00FA5C05" w:rsidRPr="00FA5C05" w:rsidRDefault="00FA5C05" w:rsidP="00BE12FA">
      <w:pPr>
        <w:pStyle w:val="a3"/>
        <w:tabs>
          <w:tab w:val="left" w:pos="851"/>
        </w:tabs>
        <w:suppressAutoHyphens/>
        <w:ind w:left="0" w:firstLine="567"/>
        <w:jc w:val="both"/>
        <w:rPr>
          <w:rFonts w:asciiTheme="minorHAnsi" w:hAnsiTheme="minorHAnsi"/>
          <w:b/>
          <w:i/>
          <w:snapToGrid w:val="0"/>
          <w:sz w:val="20"/>
          <w:szCs w:val="20"/>
        </w:rPr>
      </w:pPr>
      <w:r w:rsidRPr="00FA5C05">
        <w:rPr>
          <w:rFonts w:asciiTheme="minorHAnsi" w:hAnsiTheme="minorHAnsi"/>
          <w:b/>
          <w:i/>
          <w:sz w:val="20"/>
          <w:szCs w:val="20"/>
        </w:rPr>
        <w:t>1.</w:t>
      </w:r>
      <w:r w:rsidRPr="00FA5C05">
        <w:rPr>
          <w:rFonts w:asciiTheme="minorHAnsi" w:hAnsiTheme="minorHAnsi"/>
          <w:b/>
          <w:i/>
          <w:snapToGrid w:val="0"/>
          <w:sz w:val="20"/>
          <w:szCs w:val="20"/>
        </w:rPr>
        <w:t xml:space="preserve"> </w:t>
      </w:r>
      <w:r w:rsidR="007604C8" w:rsidRPr="007604C8">
        <w:rPr>
          <w:rFonts w:asciiTheme="minorHAnsi" w:hAnsiTheme="minorHAnsi"/>
          <w:b/>
          <w:i/>
          <w:snapToGrid w:val="0"/>
          <w:sz w:val="20"/>
          <w:szCs w:val="20"/>
        </w:rPr>
        <w:t xml:space="preserve">Аналитическая зависимость для определения </w:t>
      </w:r>
      <w:r w:rsidR="007604C8" w:rsidRPr="007604C8">
        <w:rPr>
          <w:rFonts w:asciiTheme="minorHAnsi" w:hAnsiTheme="minorHAnsi"/>
          <w:b/>
          <w:i/>
          <w:sz w:val="20"/>
          <w:szCs w:val="20"/>
        </w:rPr>
        <w:t xml:space="preserve">радиусов зон регулируемого дробления от взрыва цилиндрических зарядов, полученная в результате решения системы одномерных, </w:t>
      </w:r>
      <w:proofErr w:type="spellStart"/>
      <w:r w:rsidR="007604C8" w:rsidRPr="007604C8">
        <w:rPr>
          <w:rFonts w:asciiTheme="minorHAnsi" w:hAnsiTheme="minorHAnsi"/>
          <w:b/>
          <w:i/>
          <w:sz w:val="20"/>
          <w:szCs w:val="20"/>
        </w:rPr>
        <w:t>осесимметричных</w:t>
      </w:r>
      <w:proofErr w:type="spellEnd"/>
      <w:r w:rsidR="007604C8" w:rsidRPr="007604C8">
        <w:rPr>
          <w:rFonts w:asciiTheme="minorHAnsi" w:hAnsiTheme="minorHAnsi"/>
          <w:b/>
          <w:i/>
          <w:sz w:val="20"/>
          <w:szCs w:val="20"/>
        </w:rPr>
        <w:t xml:space="preserve"> уравнений механики твёрдого тела в квазистатическом приближении с учётом стохастического характера разрушения, позволяет реализовать алгоритм расчёта зон интенсивности разрушения массива ГП вокруг скважинных зарядов</w:t>
      </w:r>
      <w:r w:rsidRPr="00B94133">
        <w:rPr>
          <w:rFonts w:asciiTheme="minorHAnsi" w:hAnsiTheme="minorHAnsi"/>
          <w:b/>
          <w:i/>
          <w:sz w:val="20"/>
          <w:szCs w:val="20"/>
        </w:rPr>
        <w:t>.</w:t>
      </w:r>
    </w:p>
    <w:p w:rsidR="00FA5C05" w:rsidRPr="00FA5C05" w:rsidRDefault="00FA5C05" w:rsidP="00BE12FA">
      <w:pPr>
        <w:pStyle w:val="a4"/>
        <w:tabs>
          <w:tab w:val="left" w:pos="851"/>
        </w:tabs>
        <w:spacing w:line="240" w:lineRule="auto"/>
        <w:rPr>
          <w:rFonts w:asciiTheme="minorHAnsi" w:hAnsiTheme="minorHAnsi"/>
          <w:sz w:val="20"/>
          <w:lang w:val="ru-RU"/>
        </w:rPr>
      </w:pPr>
      <w:r w:rsidRPr="00FA5C05">
        <w:rPr>
          <w:rFonts w:asciiTheme="minorHAnsi" w:hAnsiTheme="minorHAnsi"/>
          <w:sz w:val="20"/>
          <w:lang w:val="ru-RU"/>
        </w:rPr>
        <w:t>Для получения расчётн</w:t>
      </w:r>
      <w:r w:rsidR="003A510E">
        <w:rPr>
          <w:rFonts w:asciiTheme="minorHAnsi" w:hAnsiTheme="minorHAnsi"/>
          <w:sz w:val="20"/>
          <w:lang w:val="ru-RU"/>
        </w:rPr>
        <w:t>ой</w:t>
      </w:r>
      <w:r w:rsidRPr="00FA5C05">
        <w:rPr>
          <w:rFonts w:asciiTheme="minorHAnsi" w:hAnsiTheme="minorHAnsi"/>
          <w:sz w:val="20"/>
          <w:lang w:val="ru-RU"/>
        </w:rPr>
        <w:t xml:space="preserve"> </w:t>
      </w:r>
      <w:r w:rsidR="003A510E">
        <w:rPr>
          <w:rFonts w:asciiTheme="minorHAnsi" w:hAnsiTheme="minorHAnsi"/>
          <w:sz w:val="20"/>
          <w:lang w:val="ru-RU"/>
        </w:rPr>
        <w:t>зависимости</w:t>
      </w:r>
      <w:r w:rsidRPr="00FA5C05">
        <w:rPr>
          <w:rFonts w:asciiTheme="minorHAnsi" w:hAnsiTheme="minorHAnsi"/>
          <w:sz w:val="20"/>
          <w:lang w:val="ru-RU"/>
        </w:rPr>
        <w:t xml:space="preserve"> был </w:t>
      </w:r>
      <w:r w:rsidR="0070054E">
        <w:rPr>
          <w:rFonts w:asciiTheme="minorHAnsi" w:hAnsiTheme="minorHAnsi"/>
          <w:sz w:val="20"/>
          <w:lang w:val="ru-RU"/>
        </w:rPr>
        <w:t>использован теоретический метод</w:t>
      </w:r>
      <w:r w:rsidR="000D4F32">
        <w:rPr>
          <w:rFonts w:asciiTheme="minorHAnsi" w:hAnsiTheme="minorHAnsi"/>
          <w:sz w:val="20"/>
          <w:lang w:val="ru-RU"/>
        </w:rPr>
        <w:t xml:space="preserve"> исследования</w:t>
      </w:r>
      <w:r w:rsidRPr="00FA5C05">
        <w:rPr>
          <w:rFonts w:asciiTheme="minorHAnsi" w:hAnsiTheme="minorHAnsi"/>
          <w:sz w:val="20"/>
          <w:lang w:val="ru-RU"/>
        </w:rPr>
        <w:t>, как обеспечивающий наиболее полный учет факторов, влияющих на результаты взрыв</w:t>
      </w:r>
      <w:r w:rsidR="0070054E">
        <w:rPr>
          <w:rFonts w:asciiTheme="minorHAnsi" w:hAnsiTheme="minorHAnsi"/>
          <w:sz w:val="20"/>
          <w:lang w:val="ru-RU"/>
        </w:rPr>
        <w:t>ного разрушения ГП</w:t>
      </w:r>
      <w:r w:rsidRPr="00FA5C05">
        <w:rPr>
          <w:rFonts w:asciiTheme="minorHAnsi" w:hAnsiTheme="minorHAnsi"/>
          <w:sz w:val="20"/>
          <w:lang w:val="ru-RU"/>
        </w:rPr>
        <w:t xml:space="preserve">. С целью упрощения модели, описывающей процесс взрывного разрушения, была использована </w:t>
      </w:r>
      <w:proofErr w:type="spellStart"/>
      <w:r w:rsidRPr="00FA5C05">
        <w:rPr>
          <w:rFonts w:asciiTheme="minorHAnsi" w:hAnsiTheme="minorHAnsi"/>
          <w:sz w:val="20"/>
          <w:lang w:val="ru-RU"/>
        </w:rPr>
        <w:t>двухзонная</w:t>
      </w:r>
      <w:proofErr w:type="spellEnd"/>
      <w:r w:rsidRPr="00FA5C05">
        <w:rPr>
          <w:rFonts w:asciiTheme="minorHAnsi" w:hAnsiTheme="minorHAnsi"/>
          <w:sz w:val="20"/>
          <w:lang w:val="ru-RU"/>
        </w:rPr>
        <w:t xml:space="preserve"> модель разрушения массива ГП (зона </w:t>
      </w:r>
      <w:r w:rsidR="004724E7">
        <w:rPr>
          <w:rFonts w:asciiTheme="minorHAnsi" w:hAnsiTheme="minorHAnsi"/>
          <w:sz w:val="20"/>
          <w:lang w:val="ru-RU"/>
        </w:rPr>
        <w:t>раздавливания</w:t>
      </w:r>
      <w:r w:rsidRPr="00FA5C05">
        <w:rPr>
          <w:rFonts w:asciiTheme="minorHAnsi" w:hAnsiTheme="minorHAnsi"/>
          <w:sz w:val="20"/>
          <w:lang w:val="ru-RU"/>
        </w:rPr>
        <w:t>, зона радиальных трещин)</w:t>
      </w:r>
      <w:r w:rsidR="00C2591D">
        <w:rPr>
          <w:rFonts w:asciiTheme="minorHAnsi" w:hAnsiTheme="minorHAnsi"/>
          <w:sz w:val="20"/>
          <w:lang w:val="ru-RU"/>
        </w:rPr>
        <w:t>,</w:t>
      </w:r>
      <w:r w:rsidRPr="00FA5C05">
        <w:rPr>
          <w:rFonts w:asciiTheme="minorHAnsi" w:hAnsiTheme="minorHAnsi"/>
          <w:sz w:val="20"/>
          <w:lang w:val="ru-RU"/>
        </w:rPr>
        <w:t xml:space="preserve"> </w:t>
      </w:r>
      <w:r w:rsidR="00C2591D">
        <w:rPr>
          <w:rFonts w:asciiTheme="minorHAnsi" w:hAnsiTheme="minorHAnsi"/>
          <w:sz w:val="20"/>
          <w:lang w:val="ru-RU"/>
        </w:rPr>
        <w:t>а также</w:t>
      </w:r>
      <w:r w:rsidRPr="00FA5C05">
        <w:rPr>
          <w:rFonts w:asciiTheme="minorHAnsi" w:hAnsiTheme="minorHAnsi"/>
          <w:sz w:val="20"/>
          <w:lang w:val="ru-RU"/>
        </w:rPr>
        <w:t xml:space="preserve"> допущения, которые применительно к действию одиночного цилиндрического заряда изложены в рабо</w:t>
      </w:r>
      <w:r w:rsidR="00556AD8">
        <w:rPr>
          <w:rFonts w:asciiTheme="minorHAnsi" w:hAnsiTheme="minorHAnsi"/>
          <w:sz w:val="20"/>
          <w:lang w:val="ru-RU"/>
        </w:rPr>
        <w:t xml:space="preserve">тах </w:t>
      </w:r>
      <w:r w:rsidR="00EE5BB4">
        <w:rPr>
          <w:rFonts w:asciiTheme="minorHAnsi" w:hAnsiTheme="minorHAnsi"/>
          <w:sz w:val="20"/>
          <w:lang w:val="ru-RU"/>
        </w:rPr>
        <w:t xml:space="preserve">С.В. </w:t>
      </w:r>
      <w:r w:rsidR="00556AD8">
        <w:rPr>
          <w:rFonts w:asciiTheme="minorHAnsi" w:hAnsiTheme="minorHAnsi"/>
          <w:sz w:val="20"/>
          <w:lang w:val="ru-RU"/>
        </w:rPr>
        <w:t>Лукичёва</w:t>
      </w:r>
      <w:r w:rsidR="00C2591D">
        <w:rPr>
          <w:rFonts w:asciiTheme="minorHAnsi" w:hAnsiTheme="minorHAnsi"/>
          <w:sz w:val="20"/>
          <w:lang w:val="ru-RU"/>
        </w:rPr>
        <w:t xml:space="preserve">. </w:t>
      </w:r>
      <w:r w:rsidR="00C2591D" w:rsidRPr="00567D65">
        <w:rPr>
          <w:rFonts w:asciiTheme="minorHAnsi" w:hAnsiTheme="minorHAnsi"/>
          <w:sz w:val="20"/>
          <w:lang w:val="ru-RU"/>
        </w:rPr>
        <w:t xml:space="preserve">Суть допущений состоит в использовании модели бесконечно длинного цилиндрического заряда, развитие взрывной полости которого рассматривается в камуфлетном и квазистатическом приближениях, </w:t>
      </w:r>
      <w:r w:rsidR="0046383B" w:rsidRPr="00567D65">
        <w:rPr>
          <w:rFonts w:asciiTheme="minorHAnsi" w:hAnsiTheme="minorHAnsi"/>
          <w:sz w:val="20"/>
          <w:lang w:val="ru-RU"/>
        </w:rPr>
        <w:t xml:space="preserve">а </w:t>
      </w:r>
      <w:r w:rsidR="00C2591D" w:rsidRPr="00567D65">
        <w:rPr>
          <w:rFonts w:asciiTheme="minorHAnsi" w:hAnsiTheme="minorHAnsi"/>
          <w:sz w:val="20"/>
          <w:lang w:val="ru-RU"/>
        </w:rPr>
        <w:t>поведение продуктов детонации подчиняется адиабатическому закону.</w:t>
      </w:r>
    </w:p>
    <w:p w:rsidR="003A5BD3" w:rsidRDefault="00A809D8" w:rsidP="00A04326">
      <w:pPr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В данной работе д</w:t>
      </w:r>
      <w:r w:rsidR="003A5BD3" w:rsidRPr="00FA5C05">
        <w:rPr>
          <w:sz w:val="20"/>
          <w:szCs w:val="20"/>
        </w:rPr>
        <w:t>ля учёта особенностей деформирования ГП</w:t>
      </w:r>
      <w:r w:rsidR="004F7D4F">
        <w:rPr>
          <w:sz w:val="20"/>
          <w:szCs w:val="20"/>
        </w:rPr>
        <w:t xml:space="preserve"> в зоне раздавливания</w:t>
      </w:r>
      <w:r w:rsidR="003A5BD3" w:rsidRPr="00FA5C05">
        <w:rPr>
          <w:sz w:val="20"/>
          <w:szCs w:val="20"/>
        </w:rPr>
        <w:t xml:space="preserve"> была использована расчётная схема, связывающая </w:t>
      </w:r>
      <w:r w:rsidR="003A5BD3">
        <w:rPr>
          <w:sz w:val="20"/>
          <w:szCs w:val="20"/>
        </w:rPr>
        <w:t>плотност</w:t>
      </w:r>
      <w:r w:rsidR="00035A4A">
        <w:rPr>
          <w:sz w:val="20"/>
          <w:szCs w:val="20"/>
        </w:rPr>
        <w:t>ь</w:t>
      </w:r>
      <w:r w:rsidR="003A5BD3">
        <w:rPr>
          <w:sz w:val="20"/>
          <w:szCs w:val="20"/>
        </w:rPr>
        <w:t xml:space="preserve"> (</w:t>
      </w:r>
      <w:r w:rsidR="003A5BD3" w:rsidRPr="003A5BD3">
        <w:rPr>
          <w:i/>
          <w:sz w:val="20"/>
          <w:szCs w:val="20"/>
        </w:rPr>
        <w:t>ρ</w:t>
      </w:r>
      <w:r w:rsidR="003A5BD3" w:rsidRPr="003A5BD3">
        <w:rPr>
          <w:i/>
          <w:sz w:val="20"/>
          <w:szCs w:val="20"/>
          <w:vertAlign w:val="subscript"/>
          <w:lang w:val="en-US"/>
        </w:rPr>
        <w:t>r</w:t>
      </w:r>
      <w:r w:rsidR="003A5BD3">
        <w:rPr>
          <w:sz w:val="20"/>
          <w:szCs w:val="20"/>
        </w:rPr>
        <w:t xml:space="preserve">) </w:t>
      </w:r>
      <w:r w:rsidR="00035A4A">
        <w:rPr>
          <w:sz w:val="20"/>
          <w:szCs w:val="20"/>
        </w:rPr>
        <w:t>и</w:t>
      </w:r>
      <w:r w:rsidR="003A5BD3">
        <w:rPr>
          <w:sz w:val="20"/>
          <w:szCs w:val="20"/>
        </w:rPr>
        <w:t xml:space="preserve"> расстояни</w:t>
      </w:r>
      <w:r w:rsidR="00035A4A">
        <w:rPr>
          <w:sz w:val="20"/>
          <w:szCs w:val="20"/>
        </w:rPr>
        <w:t>е</w:t>
      </w:r>
      <w:r w:rsidR="003A5BD3">
        <w:rPr>
          <w:sz w:val="20"/>
          <w:szCs w:val="20"/>
        </w:rPr>
        <w:t xml:space="preserve"> до оси заряда (</w:t>
      </w:r>
      <w:r w:rsidR="003A5BD3" w:rsidRPr="003A5BD3">
        <w:rPr>
          <w:i/>
          <w:sz w:val="20"/>
          <w:szCs w:val="20"/>
          <w:lang w:val="en-US"/>
        </w:rPr>
        <w:t>r</w:t>
      </w:r>
      <w:r w:rsidR="003A5BD3">
        <w:rPr>
          <w:sz w:val="20"/>
          <w:szCs w:val="20"/>
        </w:rPr>
        <w:t>)</w:t>
      </w:r>
      <w:r w:rsidR="003A5BD3" w:rsidRPr="003A5BD3">
        <w:rPr>
          <w:sz w:val="20"/>
          <w:szCs w:val="20"/>
        </w:rPr>
        <w:t xml:space="preserve"> </w:t>
      </w:r>
      <w:r w:rsidR="00035A4A">
        <w:rPr>
          <w:sz w:val="20"/>
          <w:szCs w:val="20"/>
        </w:rPr>
        <w:t>зависимостью</w:t>
      </w:r>
      <w:r w:rsidR="003A5BD3">
        <w:rPr>
          <w:sz w:val="20"/>
          <w:szCs w:val="20"/>
        </w:rPr>
        <w:t>:</w:t>
      </w:r>
    </w:p>
    <w:p w:rsidR="003A5BD3" w:rsidRPr="00115B54" w:rsidRDefault="00F72CC6" w:rsidP="00630B15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r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0</m:t>
            </m:r>
          </m:sub>
        </m:sSub>
        <m:r>
          <w:rPr>
            <w:rFonts w:ascii="Cambria Math" w:hAnsi="Cambria Math"/>
            <w:sz w:val="20"/>
            <w:szCs w:val="20"/>
          </w:rPr>
          <m:t>[1+0.8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ж</m:t>
                </m:r>
              </m:sub>
            </m:sSub>
          </m:num>
          <m:den>
            <m:r>
              <w:rPr>
                <w:rFonts w:ascii="Cambria Math" w:hAnsi="Cambria Math"/>
                <w:sz w:val="20"/>
                <w:szCs w:val="20"/>
                <w:lang w:val="en-US"/>
              </w:rPr>
              <m:t>K</m:t>
            </m:r>
          </m:den>
        </m:f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ж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r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>)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0.4</m:t>
            </m:r>
          </m:sup>
        </m:sSup>
        <m:r>
          <w:rPr>
            <w:rFonts w:ascii="Cambria Math" w:hAnsi="Cambria Math"/>
            <w:sz w:val="20"/>
            <w:szCs w:val="20"/>
          </w:rPr>
          <m:t>]</m:t>
        </m:r>
      </m:oMath>
      <w:r w:rsidR="00630B15" w:rsidRPr="00115B54">
        <w:rPr>
          <w:rFonts w:eastAsiaTheme="minorEastAsia"/>
          <w:sz w:val="20"/>
          <w:szCs w:val="20"/>
        </w:rPr>
        <w:t xml:space="preserve"> , </w:t>
      </w:r>
      <w:r w:rsidR="00B84E01">
        <w:rPr>
          <w:rFonts w:eastAsiaTheme="minorEastAsia"/>
          <w:sz w:val="20"/>
          <w:szCs w:val="20"/>
        </w:rPr>
        <w:t xml:space="preserve">          </w:t>
      </w:r>
      <w:r w:rsidR="00630B15" w:rsidRPr="00115B54">
        <w:rPr>
          <w:rFonts w:eastAsiaTheme="minorEastAsia"/>
          <w:sz w:val="20"/>
          <w:szCs w:val="20"/>
        </w:rPr>
        <w:t>(1)</w:t>
      </w:r>
    </w:p>
    <w:p w:rsidR="00B84E01" w:rsidRDefault="00035A4A" w:rsidP="00B84E01">
      <w:pPr>
        <w:spacing w:after="0" w:line="240" w:lineRule="auto"/>
        <w:ind w:firstLine="142"/>
        <w:jc w:val="both"/>
        <w:rPr>
          <w:sz w:val="20"/>
          <w:szCs w:val="20"/>
        </w:rPr>
      </w:pPr>
      <w:r w:rsidRPr="00FA5C05">
        <w:rPr>
          <w:sz w:val="20"/>
          <w:szCs w:val="20"/>
        </w:rPr>
        <w:t xml:space="preserve">где </w:t>
      </w:r>
    </w:p>
    <w:p w:rsidR="00035A4A" w:rsidRDefault="00035A4A" w:rsidP="00B84E01">
      <w:pPr>
        <w:spacing w:after="0" w:line="240" w:lineRule="auto"/>
        <w:ind w:firstLine="284"/>
        <w:jc w:val="both"/>
        <w:rPr>
          <w:sz w:val="20"/>
          <w:szCs w:val="20"/>
        </w:rPr>
      </w:pPr>
      <w:r w:rsidRPr="00FA5C05">
        <w:rPr>
          <w:i/>
          <w:sz w:val="20"/>
          <w:szCs w:val="20"/>
        </w:rPr>
        <w:sym w:font="Symbol" w:char="F072"/>
      </w:r>
      <w:r w:rsidRPr="00FA5C05">
        <w:rPr>
          <w:i/>
          <w:sz w:val="20"/>
          <w:szCs w:val="20"/>
          <w:vertAlign w:val="subscript"/>
        </w:rPr>
        <w:t xml:space="preserve"> о</w:t>
      </w:r>
      <w:r w:rsidRPr="00FA5C05">
        <w:rPr>
          <w:sz w:val="20"/>
          <w:szCs w:val="20"/>
        </w:rPr>
        <w:t xml:space="preserve"> – плотность ГП в </w:t>
      </w:r>
      <w:proofErr w:type="spellStart"/>
      <w:r w:rsidRPr="00FA5C05">
        <w:rPr>
          <w:sz w:val="20"/>
          <w:szCs w:val="20"/>
        </w:rPr>
        <w:t>неразрушенном</w:t>
      </w:r>
      <w:proofErr w:type="spellEnd"/>
      <w:r w:rsidRPr="00FA5C05">
        <w:rPr>
          <w:sz w:val="20"/>
          <w:szCs w:val="20"/>
        </w:rPr>
        <w:t xml:space="preserve"> состоянии;</w:t>
      </w:r>
    </w:p>
    <w:p w:rsidR="00035A4A" w:rsidRDefault="00F72CC6" w:rsidP="00B84E01">
      <w:pPr>
        <w:spacing w:after="0" w:line="240" w:lineRule="auto"/>
        <w:ind w:left="1843" w:hanging="1559"/>
        <w:jc w:val="both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σ</m:t>
            </m: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e>
          <m:sub>
            <m:r>
              <w:rPr>
                <w:rFonts w:ascii="Cambria Math" w:hAnsi="Cambria Math"/>
                <w:sz w:val="20"/>
              </w:rPr>
              <m:t>ж</m:t>
            </m: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sub>
        </m:sSub>
      </m:oMath>
      <w:r w:rsidR="00ED3B0E" w:rsidRPr="00AD6002">
        <w:rPr>
          <w:sz w:val="20"/>
        </w:rPr>
        <w:t xml:space="preserve"> = </w:t>
      </w:r>
      <w:proofErr w:type="spellStart"/>
      <w:r w:rsidR="00ED3B0E" w:rsidRPr="00AD6002">
        <w:rPr>
          <w:i/>
          <w:sz w:val="20"/>
        </w:rPr>
        <w:t>К</w:t>
      </w:r>
      <w:r w:rsidR="00ED3B0E" w:rsidRPr="00AD6002">
        <w:rPr>
          <w:i/>
          <w:sz w:val="20"/>
          <w:vertAlign w:val="subscript"/>
        </w:rPr>
        <w:t>ж</w:t>
      </w:r>
      <w:proofErr w:type="spellEnd"/>
      <w:r w:rsidR="00ED3B0E" w:rsidRPr="00AD6002">
        <w:rPr>
          <w:i/>
          <w:sz w:val="20"/>
          <w:vertAlign w:val="subscript"/>
        </w:rPr>
        <w:t>.</w:t>
      </w:r>
      <w:r w:rsidR="00ED3B0E" w:rsidRPr="00AD6002">
        <w:rPr>
          <w:b/>
          <w:sz w:val="20"/>
          <w:vertAlign w:val="superscript"/>
        </w:rPr>
        <w:t>.</w:t>
      </w:r>
      <m:oMath>
        <m:r>
          <w:rPr>
            <w:rFonts w:ascii="Cambria Math" w:eastAsia="Times New Roman" w:hAnsi="Cambria Math" w:cs="Times New Roman"/>
            <w:sz w:val="20"/>
            <w:szCs w:val="20"/>
            <w:lang w:eastAsia="ru-RU"/>
          </w:rPr>
          <m:t xml:space="preserve"> 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eastAsia="ru-RU"/>
              </w:rPr>
            </m:ctrlPr>
          </m:sSubSupPr>
          <m:e>
            <m:r>
              <w:rPr>
                <w:rFonts w:ascii="Cambria Math" w:hAnsi="Cambria Math"/>
                <w:sz w:val="20"/>
              </w:rPr>
              <m:t>σ</m:t>
            </m:r>
          </m:e>
          <m:sub>
            <m:r>
              <w:rPr>
                <w:rFonts w:ascii="Cambria Math" w:hAnsi="Cambria Math"/>
                <w:sz w:val="20"/>
              </w:rPr>
              <m:t>ж</m:t>
            </m:r>
          </m:sub>
          <m:sup>
            <m:r>
              <w:rPr>
                <w:rFonts w:ascii="Cambria Math" w:hAnsi="Cambria Math"/>
                <w:sz w:val="20"/>
              </w:rPr>
              <m:t>ст</m:t>
            </m:r>
          </m:sup>
        </m:sSubSup>
        <m:r>
          <w:rPr>
            <w:rFonts w:ascii="Cambria Math" w:hAnsi="Cambria Math"/>
            <w:sz w:val="20"/>
          </w:rPr>
          <m:t xml:space="preserve"> </m:t>
        </m:r>
      </m:oMath>
      <w:r w:rsidR="00ED3B0E" w:rsidRPr="00AD6002">
        <w:rPr>
          <w:sz w:val="20"/>
        </w:rPr>
        <w:t xml:space="preserve"> – динамический предел прочности на сжатие (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eastAsia="ru-RU"/>
              </w:rPr>
            </m:ctrlPr>
          </m:sSubSupPr>
          <m:e>
            <m:r>
              <w:rPr>
                <w:rFonts w:ascii="Cambria Math" w:hAnsi="Cambria Math"/>
                <w:sz w:val="20"/>
              </w:rPr>
              <m:t>σ</m:t>
            </m:r>
          </m:e>
          <m:sub>
            <m:r>
              <w:rPr>
                <w:rFonts w:ascii="Cambria Math" w:hAnsi="Cambria Math"/>
                <w:sz w:val="20"/>
              </w:rPr>
              <m:t>ж</m:t>
            </m:r>
          </m:sub>
          <m:sup>
            <m:r>
              <w:rPr>
                <w:rFonts w:ascii="Cambria Math" w:hAnsi="Cambria Math"/>
                <w:sz w:val="20"/>
              </w:rPr>
              <m:t>ст</m:t>
            </m:r>
          </m:sup>
        </m:sSubSup>
        <m:r>
          <w:rPr>
            <w:rFonts w:ascii="Cambria Math" w:hAnsi="Cambria Math"/>
            <w:sz w:val="20"/>
          </w:rPr>
          <m:t xml:space="preserve"> </m:t>
        </m:r>
      </m:oMath>
      <w:r w:rsidR="00FD6982" w:rsidRPr="00AD6002">
        <w:rPr>
          <w:sz w:val="20"/>
        </w:rPr>
        <w:t xml:space="preserve"> </w:t>
      </w:r>
      <w:r w:rsidR="00ED3B0E" w:rsidRPr="00AD6002">
        <w:rPr>
          <w:sz w:val="20"/>
        </w:rPr>
        <w:t xml:space="preserve">– статический предел прочности на </w:t>
      </w:r>
      <w:r w:rsidR="00ED3B0E">
        <w:rPr>
          <w:sz w:val="20"/>
        </w:rPr>
        <w:t xml:space="preserve">одноосное </w:t>
      </w:r>
      <w:r w:rsidR="00ED3B0E" w:rsidRPr="00AD6002">
        <w:rPr>
          <w:sz w:val="20"/>
        </w:rPr>
        <w:t>сжатие</w:t>
      </w:r>
      <w:r w:rsidR="00E5746D">
        <w:rPr>
          <w:sz w:val="20"/>
        </w:rPr>
        <w:t xml:space="preserve"> (Па)</w:t>
      </w:r>
      <w:r w:rsidR="00ED3B0E" w:rsidRPr="00AD6002">
        <w:rPr>
          <w:sz w:val="20"/>
        </w:rPr>
        <w:t xml:space="preserve">, </w:t>
      </w:r>
      <w:proofErr w:type="spellStart"/>
      <w:r w:rsidR="00ED3B0E" w:rsidRPr="00AD6002">
        <w:rPr>
          <w:i/>
          <w:sz w:val="20"/>
        </w:rPr>
        <w:t>К</w:t>
      </w:r>
      <w:r w:rsidR="00ED3B0E" w:rsidRPr="00AD6002">
        <w:rPr>
          <w:i/>
          <w:sz w:val="20"/>
          <w:vertAlign w:val="subscript"/>
        </w:rPr>
        <w:t>ж</w:t>
      </w:r>
      <w:proofErr w:type="spellEnd"/>
      <w:r w:rsidR="00ED3B0E" w:rsidRPr="00AD6002">
        <w:rPr>
          <w:i/>
          <w:sz w:val="20"/>
          <w:vertAlign w:val="subscript"/>
        </w:rPr>
        <w:t xml:space="preserve"> </w:t>
      </w:r>
      <w:r w:rsidR="00ED3B0E" w:rsidRPr="00AD6002">
        <w:rPr>
          <w:sz w:val="20"/>
        </w:rPr>
        <w:t>– коэффициент динамичности</w:t>
      </w:r>
      <w:r w:rsidR="00ED3B0E">
        <w:rPr>
          <w:sz w:val="20"/>
        </w:rPr>
        <w:t xml:space="preserve"> сжатия</w:t>
      </w:r>
      <w:r w:rsidR="00ED3B0E" w:rsidRPr="00AD6002">
        <w:rPr>
          <w:sz w:val="20"/>
        </w:rPr>
        <w:t xml:space="preserve">, принят равным </w:t>
      </w:r>
      <w:r w:rsidR="00ED3B0E" w:rsidRPr="00AD6002">
        <w:rPr>
          <w:i/>
          <w:sz w:val="20"/>
        </w:rPr>
        <w:t>К</w:t>
      </w:r>
      <w:r w:rsidR="00ED3B0E" w:rsidRPr="00AD6002">
        <w:rPr>
          <w:i/>
          <w:spacing w:val="20"/>
          <w:sz w:val="20"/>
          <w:vertAlign w:val="subscript"/>
        </w:rPr>
        <w:t>ж</w:t>
      </w:r>
      <w:r w:rsidR="00ED3B0E" w:rsidRPr="00AD6002">
        <w:rPr>
          <w:spacing w:val="20"/>
          <w:sz w:val="20"/>
        </w:rPr>
        <w:t>=</w:t>
      </w:r>
      <w:r w:rsidR="00ED3B0E" w:rsidRPr="00AD6002">
        <w:rPr>
          <w:sz w:val="20"/>
        </w:rPr>
        <w:t>1.5);</w:t>
      </w:r>
    </w:p>
    <w:p w:rsidR="00035A4A" w:rsidRDefault="00035A4A" w:rsidP="00B84E01">
      <w:pPr>
        <w:spacing w:after="0" w:line="240" w:lineRule="auto"/>
        <w:ind w:firstLine="284"/>
        <w:jc w:val="both"/>
        <w:rPr>
          <w:sz w:val="20"/>
        </w:rPr>
      </w:pPr>
      <w:r w:rsidRPr="00AD6002">
        <w:rPr>
          <w:i/>
          <w:sz w:val="20"/>
        </w:rPr>
        <w:t xml:space="preserve">К </w:t>
      </w:r>
      <w:r w:rsidRPr="00FA5C05">
        <w:rPr>
          <w:sz w:val="20"/>
          <w:szCs w:val="20"/>
        </w:rPr>
        <w:t>–</w:t>
      </w:r>
      <w:r w:rsidRPr="00AD6002">
        <w:rPr>
          <w:sz w:val="20"/>
        </w:rPr>
        <w:t xml:space="preserve"> модул</w:t>
      </w:r>
      <w:r>
        <w:rPr>
          <w:sz w:val="20"/>
        </w:rPr>
        <w:t>ь</w:t>
      </w:r>
      <w:r w:rsidRPr="00AD6002">
        <w:rPr>
          <w:sz w:val="20"/>
        </w:rPr>
        <w:t xml:space="preserve"> </w:t>
      </w:r>
      <w:r>
        <w:rPr>
          <w:sz w:val="20"/>
        </w:rPr>
        <w:t>объемно</w:t>
      </w:r>
      <w:r w:rsidRPr="00AD6002">
        <w:rPr>
          <w:sz w:val="20"/>
        </w:rPr>
        <w:t>го сжатия</w:t>
      </w:r>
      <w:r w:rsidR="00B86E6C">
        <w:rPr>
          <w:sz w:val="20"/>
        </w:rPr>
        <w:t xml:space="preserve"> (Па)</w:t>
      </w:r>
      <w:r w:rsidRPr="00AD6002">
        <w:rPr>
          <w:sz w:val="20"/>
        </w:rPr>
        <w:t>;</w:t>
      </w:r>
    </w:p>
    <w:p w:rsidR="00035A4A" w:rsidRDefault="00B86E6C" w:rsidP="00B84E01">
      <w:pPr>
        <w:spacing w:after="0" w:line="240" w:lineRule="auto"/>
        <w:ind w:firstLine="284"/>
        <w:jc w:val="both"/>
        <w:rPr>
          <w:sz w:val="20"/>
        </w:rPr>
      </w:pPr>
      <w:r w:rsidRPr="00FB0CB7">
        <w:rPr>
          <w:i/>
          <w:sz w:val="20"/>
          <w:lang w:val="en-US"/>
        </w:rPr>
        <w:t>R</w:t>
      </w:r>
      <w:r w:rsidR="00ED3B0E" w:rsidRPr="00FB0CB7">
        <w:rPr>
          <w:i/>
          <w:sz w:val="20"/>
          <w:vertAlign w:val="subscript"/>
        </w:rPr>
        <w:t>ж</w:t>
      </w:r>
      <w:r w:rsidR="00ED3B0E" w:rsidRPr="00FB0CB7">
        <w:rPr>
          <w:sz w:val="20"/>
        </w:rPr>
        <w:t xml:space="preserve"> = </w:t>
      </w:r>
      <w:proofErr w:type="spellStart"/>
      <w:r w:rsidR="00ED3B0E" w:rsidRPr="00FB0CB7">
        <w:rPr>
          <w:i/>
          <w:sz w:val="20"/>
        </w:rPr>
        <w:t>r</w:t>
      </w:r>
      <w:r w:rsidR="00ED3B0E" w:rsidRPr="00FB0CB7">
        <w:rPr>
          <w:i/>
          <w:spacing w:val="20"/>
          <w:sz w:val="20"/>
          <w:vertAlign w:val="subscript"/>
        </w:rPr>
        <w:t>к</w:t>
      </w:r>
      <w:proofErr w:type="spellEnd"/>
      <w:r w:rsidR="00ED3B0E" w:rsidRPr="00FB0CB7">
        <w:rPr>
          <w:spacing w:val="20"/>
          <w:sz w:val="20"/>
        </w:rPr>
        <w:sym w:font="Symbol" w:char="F0D7"/>
      </w:r>
      <w:r w:rsidR="00ED3B0E" w:rsidRPr="00FB0CB7">
        <w:rPr>
          <w:sz w:val="20"/>
        </w:rPr>
        <w:t>(</w:t>
      </w:r>
      <w:proofErr w:type="spellStart"/>
      <w:r w:rsidR="00ED3B0E" w:rsidRPr="00FB0CB7">
        <w:rPr>
          <w:i/>
          <w:sz w:val="20"/>
        </w:rPr>
        <w:t>Р</w:t>
      </w:r>
      <w:r w:rsidR="00ED3B0E" w:rsidRPr="00FB0CB7">
        <w:rPr>
          <w:i/>
          <w:spacing w:val="20"/>
          <w:sz w:val="20"/>
          <w:vertAlign w:val="subscript"/>
        </w:rPr>
        <w:t>к</w:t>
      </w:r>
      <w:proofErr w:type="spellEnd"/>
      <w:r w:rsidR="00ED3B0E" w:rsidRPr="00FB0CB7">
        <w:rPr>
          <w:sz w:val="20"/>
        </w:rPr>
        <w:t>/</w:t>
      </w:r>
      <w:r w:rsidR="00ED3B0E" w:rsidRPr="00FB0CB7">
        <w:rPr>
          <w:i/>
          <w:sz w:val="20"/>
        </w:rPr>
        <w:sym w:font="Symbol" w:char="F073"/>
      </w:r>
      <w:r w:rsidR="00ED3B0E" w:rsidRPr="00FB0CB7">
        <w:rPr>
          <w:i/>
          <w:sz w:val="20"/>
          <w:vertAlign w:val="subscript"/>
        </w:rPr>
        <w:t>ж</w:t>
      </w:r>
      <w:r w:rsidR="00ED3B0E" w:rsidRPr="00FB0CB7">
        <w:rPr>
          <w:sz w:val="20"/>
        </w:rPr>
        <w:t>)</w:t>
      </w:r>
      <w:r w:rsidR="00ED3B0E" w:rsidRPr="00FB0CB7">
        <w:rPr>
          <w:sz w:val="20"/>
          <w:vertAlign w:val="superscript"/>
        </w:rPr>
        <w:t xml:space="preserve">2.5 </w:t>
      </w:r>
      <w:r w:rsidR="004724E7" w:rsidRPr="00FB0CB7">
        <w:rPr>
          <w:sz w:val="20"/>
        </w:rPr>
        <w:t>– радиус зоны раздавливания</w:t>
      </w:r>
      <w:r w:rsidRPr="00FB0CB7">
        <w:rPr>
          <w:sz w:val="20"/>
        </w:rPr>
        <w:t xml:space="preserve"> (м)</w:t>
      </w:r>
      <w:r w:rsidR="00ED3B0E" w:rsidRPr="00FB0CB7">
        <w:rPr>
          <w:sz w:val="20"/>
        </w:rPr>
        <w:t>;</w:t>
      </w:r>
    </w:p>
    <w:p w:rsidR="006B12B1" w:rsidRDefault="006B12B1" w:rsidP="00B84E01">
      <w:pPr>
        <w:spacing w:after="0" w:line="240" w:lineRule="auto"/>
        <w:ind w:left="992" w:hanging="708"/>
        <w:jc w:val="both"/>
        <w:rPr>
          <w:sz w:val="20"/>
        </w:rPr>
      </w:pPr>
      <w:proofErr w:type="spellStart"/>
      <w:r w:rsidRPr="00AD6002">
        <w:rPr>
          <w:i/>
          <w:sz w:val="20"/>
        </w:rPr>
        <w:t>r</w:t>
      </w:r>
      <w:r w:rsidRPr="00AD6002">
        <w:rPr>
          <w:i/>
          <w:sz w:val="20"/>
          <w:vertAlign w:val="subscript"/>
        </w:rPr>
        <w:t>к</w:t>
      </w:r>
      <w:proofErr w:type="spellEnd"/>
      <w:r w:rsidRPr="00AD6002">
        <w:rPr>
          <w:i/>
          <w:sz w:val="20"/>
        </w:rPr>
        <w:t xml:space="preserve"> </w:t>
      </w:r>
      <w:r w:rsidRPr="00AD6002">
        <w:rPr>
          <w:sz w:val="20"/>
        </w:rPr>
        <w:t>–</w:t>
      </w:r>
      <w:r>
        <w:rPr>
          <w:sz w:val="20"/>
        </w:rPr>
        <w:t xml:space="preserve"> </w:t>
      </w:r>
      <w:r w:rsidRPr="00AD6002">
        <w:rPr>
          <w:sz w:val="20"/>
        </w:rPr>
        <w:t>конечный радиус цили</w:t>
      </w:r>
      <w:r>
        <w:rPr>
          <w:sz w:val="20"/>
        </w:rPr>
        <w:t xml:space="preserve">ндрической взрывной </w:t>
      </w:r>
      <w:r w:rsidRPr="00AD6002">
        <w:rPr>
          <w:sz w:val="20"/>
        </w:rPr>
        <w:t>полости</w:t>
      </w:r>
      <w:r w:rsidR="00B86E6C">
        <w:rPr>
          <w:sz w:val="20"/>
        </w:rPr>
        <w:t xml:space="preserve"> (м)</w:t>
      </w:r>
      <w:r w:rsidRPr="00AD6002">
        <w:rPr>
          <w:sz w:val="20"/>
        </w:rPr>
        <w:t>;</w:t>
      </w:r>
    </w:p>
    <w:p w:rsidR="00ED3B0E" w:rsidRDefault="00B84E01" w:rsidP="00B84E01">
      <w:pPr>
        <w:spacing w:after="0" w:line="240" w:lineRule="auto"/>
        <w:ind w:firstLine="284"/>
        <w:jc w:val="both"/>
        <w:rPr>
          <w:sz w:val="20"/>
        </w:rPr>
      </w:pPr>
      <w:proofErr w:type="spellStart"/>
      <w:r w:rsidRPr="00B84E01">
        <w:rPr>
          <w:i/>
          <w:sz w:val="20"/>
          <w:szCs w:val="20"/>
        </w:rPr>
        <w:t>Р</w:t>
      </w:r>
      <w:r w:rsidRPr="00B84E01">
        <w:rPr>
          <w:i/>
          <w:sz w:val="20"/>
          <w:szCs w:val="20"/>
          <w:vertAlign w:val="subscript"/>
        </w:rPr>
        <w:t>к</w:t>
      </w:r>
      <w:proofErr w:type="spellEnd"/>
      <w:r w:rsidRPr="00B84E01">
        <w:rPr>
          <w:sz w:val="20"/>
          <w:szCs w:val="20"/>
        </w:rPr>
        <w:t xml:space="preserve"> = </w:t>
      </w:r>
      <w:proofErr w:type="spellStart"/>
      <w:r w:rsidRPr="00B84E01">
        <w:rPr>
          <w:i/>
          <w:sz w:val="20"/>
          <w:szCs w:val="20"/>
        </w:rPr>
        <w:t>Р</w:t>
      </w:r>
      <w:r w:rsidRPr="00B84E01">
        <w:rPr>
          <w:i/>
          <w:spacing w:val="20"/>
          <w:sz w:val="20"/>
          <w:szCs w:val="20"/>
          <w:vertAlign w:val="subscript"/>
        </w:rPr>
        <w:t>н</w:t>
      </w:r>
      <w:proofErr w:type="spellEnd"/>
      <w:r w:rsidRPr="00B84E01">
        <w:rPr>
          <w:spacing w:val="20"/>
          <w:sz w:val="20"/>
          <w:szCs w:val="20"/>
        </w:rPr>
        <w:sym w:font="Symbol" w:char="F0D7"/>
      </w:r>
      <w:r w:rsidRPr="00B84E01">
        <w:rPr>
          <w:sz w:val="20"/>
          <w:szCs w:val="20"/>
        </w:rPr>
        <w:t>(</w:t>
      </w:r>
      <w:proofErr w:type="spellStart"/>
      <w:r w:rsidRPr="00B84E01">
        <w:rPr>
          <w:i/>
          <w:sz w:val="20"/>
          <w:szCs w:val="20"/>
        </w:rPr>
        <w:t>r</w:t>
      </w:r>
      <w:r w:rsidRPr="00B84E01">
        <w:rPr>
          <w:i/>
          <w:spacing w:val="20"/>
          <w:sz w:val="20"/>
          <w:szCs w:val="20"/>
          <w:vertAlign w:val="subscript"/>
        </w:rPr>
        <w:t>o</w:t>
      </w:r>
      <w:proofErr w:type="spellEnd"/>
      <w:r w:rsidRPr="00B84E01">
        <w:rPr>
          <w:sz w:val="20"/>
          <w:szCs w:val="20"/>
        </w:rPr>
        <w:t>/</w:t>
      </w:r>
      <w:proofErr w:type="spellStart"/>
      <w:r w:rsidRPr="00B84E01">
        <w:rPr>
          <w:i/>
          <w:sz w:val="20"/>
          <w:szCs w:val="20"/>
        </w:rPr>
        <w:t>r</w:t>
      </w:r>
      <w:r w:rsidRPr="00B84E01">
        <w:rPr>
          <w:i/>
          <w:sz w:val="20"/>
          <w:szCs w:val="20"/>
          <w:vertAlign w:val="subscript"/>
        </w:rPr>
        <w:t>к</w:t>
      </w:r>
      <w:proofErr w:type="spellEnd"/>
      <w:r w:rsidRPr="00B84E01">
        <w:rPr>
          <w:sz w:val="20"/>
          <w:szCs w:val="20"/>
        </w:rPr>
        <w:t>)</w:t>
      </w:r>
      <w:r w:rsidRPr="00B84E01">
        <w:rPr>
          <w:sz w:val="20"/>
          <w:szCs w:val="20"/>
          <w:vertAlign w:val="superscript"/>
        </w:rPr>
        <w:t>2</w:t>
      </w:r>
      <w:r w:rsidRPr="00B84E01">
        <w:rPr>
          <w:i/>
          <w:sz w:val="20"/>
          <w:szCs w:val="20"/>
          <w:vertAlign w:val="superscript"/>
        </w:rPr>
        <w:sym w:font="Symbol" w:char="F067"/>
      </w:r>
      <w:r w:rsidRPr="00B84E01">
        <w:rPr>
          <w:sz w:val="28"/>
          <w:szCs w:val="28"/>
        </w:rPr>
        <w:t xml:space="preserve"> </w:t>
      </w:r>
      <w:r w:rsidR="00ED3B0E" w:rsidRPr="00B84E01">
        <w:rPr>
          <w:sz w:val="20"/>
        </w:rPr>
        <w:t xml:space="preserve"> – </w:t>
      </w:r>
      <w:r w:rsidR="006B12B1" w:rsidRPr="00B84E01">
        <w:rPr>
          <w:sz w:val="20"/>
        </w:rPr>
        <w:t>конеч</w:t>
      </w:r>
      <w:r w:rsidR="00ED3B0E" w:rsidRPr="00B84E01">
        <w:rPr>
          <w:sz w:val="20"/>
        </w:rPr>
        <w:t>н</w:t>
      </w:r>
      <w:r w:rsidR="006B12B1" w:rsidRPr="00B84E01">
        <w:rPr>
          <w:sz w:val="20"/>
        </w:rPr>
        <w:t>ое давление во взрывной полости</w:t>
      </w:r>
      <w:r w:rsidR="00B86E6C" w:rsidRPr="00B84E01">
        <w:rPr>
          <w:sz w:val="20"/>
        </w:rPr>
        <w:t xml:space="preserve"> (Па)</w:t>
      </w:r>
      <w:r>
        <w:rPr>
          <w:sz w:val="20"/>
        </w:rPr>
        <w:t>;</w:t>
      </w:r>
    </w:p>
    <w:p w:rsidR="00B84E01" w:rsidRDefault="00B84E01" w:rsidP="00B84E01">
      <w:pPr>
        <w:spacing w:after="0" w:line="240" w:lineRule="auto"/>
        <w:ind w:firstLine="284"/>
        <w:jc w:val="both"/>
        <w:rPr>
          <w:sz w:val="20"/>
        </w:rPr>
      </w:pPr>
      <w:proofErr w:type="spellStart"/>
      <w:r w:rsidRPr="00B64C26">
        <w:rPr>
          <w:i/>
          <w:sz w:val="20"/>
        </w:rPr>
        <w:t>Р</w:t>
      </w:r>
      <w:r w:rsidRPr="00B64C26">
        <w:rPr>
          <w:i/>
          <w:sz w:val="20"/>
          <w:vertAlign w:val="subscript"/>
        </w:rPr>
        <w:t>н</w:t>
      </w:r>
      <w:proofErr w:type="spellEnd"/>
      <w:r w:rsidRPr="00B64C26">
        <w:rPr>
          <w:sz w:val="20"/>
        </w:rPr>
        <w:t xml:space="preserve"> = </w:t>
      </w:r>
      <w:proofErr w:type="spellStart"/>
      <w:r w:rsidRPr="00B64C26">
        <w:rPr>
          <w:i/>
          <w:sz w:val="20"/>
        </w:rPr>
        <w:t>К</w:t>
      </w:r>
      <w:r w:rsidRPr="00B64C26">
        <w:rPr>
          <w:spacing w:val="20"/>
          <w:sz w:val="20"/>
          <w:vertAlign w:val="subscript"/>
        </w:rPr>
        <w:t>х</w:t>
      </w:r>
      <w:proofErr w:type="spellEnd"/>
      <w:r w:rsidRPr="00B64C26">
        <w:rPr>
          <w:spacing w:val="20"/>
          <w:sz w:val="20"/>
        </w:rPr>
        <w:sym w:font="Symbol" w:char="F0D7"/>
      </w:r>
      <w:proofErr w:type="spellStart"/>
      <w:r w:rsidRPr="00B64C26">
        <w:rPr>
          <w:i/>
          <w:sz w:val="20"/>
        </w:rPr>
        <w:t>Q</w:t>
      </w:r>
      <w:r w:rsidRPr="00B64C26">
        <w:rPr>
          <w:sz w:val="20"/>
          <w:vertAlign w:val="subscript"/>
        </w:rPr>
        <w:t>в</w:t>
      </w:r>
      <w:r w:rsidRPr="00B64C26">
        <w:rPr>
          <w:spacing w:val="20"/>
          <w:sz w:val="20"/>
          <w:vertAlign w:val="subscript"/>
        </w:rPr>
        <w:t>в</w:t>
      </w:r>
      <w:proofErr w:type="spellEnd"/>
      <w:r w:rsidRPr="00B64C26">
        <w:rPr>
          <w:spacing w:val="20"/>
          <w:sz w:val="20"/>
        </w:rPr>
        <w:sym w:font="Symbol" w:char="F0D7"/>
      </w:r>
      <w:r w:rsidRPr="00B64C26">
        <w:rPr>
          <w:sz w:val="20"/>
        </w:rPr>
        <w:sym w:font="Symbol" w:char="F072"/>
      </w:r>
      <w:proofErr w:type="spellStart"/>
      <w:r w:rsidRPr="00B64C26">
        <w:rPr>
          <w:sz w:val="20"/>
          <w:vertAlign w:val="subscript"/>
        </w:rPr>
        <w:t>вв</w:t>
      </w:r>
      <w:proofErr w:type="spellEnd"/>
      <w:r w:rsidRPr="00B64C26">
        <w:rPr>
          <w:sz w:val="20"/>
        </w:rPr>
        <w:sym w:font="Symbol" w:char="F0D7"/>
      </w:r>
      <w:r w:rsidRPr="00B64C26">
        <w:rPr>
          <w:sz w:val="20"/>
        </w:rPr>
        <w:t>(</w:t>
      </w:r>
      <w:r w:rsidRPr="00B64C26">
        <w:rPr>
          <w:i/>
          <w:spacing w:val="20"/>
          <w:sz w:val="20"/>
        </w:rPr>
        <w:sym w:font="Symbol" w:char="F067"/>
      </w:r>
      <w:r w:rsidRPr="00B64C26">
        <w:rPr>
          <w:sz w:val="20"/>
        </w:rPr>
        <w:t>-1) – начальное давление во взрывной полости</w:t>
      </w:r>
      <w:r>
        <w:rPr>
          <w:sz w:val="20"/>
        </w:rPr>
        <w:t xml:space="preserve"> (Па)</w:t>
      </w:r>
      <w:r w:rsidRPr="00B64C26">
        <w:rPr>
          <w:sz w:val="20"/>
        </w:rPr>
        <w:t>;</w:t>
      </w:r>
    </w:p>
    <w:p w:rsidR="00B84E01" w:rsidRPr="00AD6002" w:rsidRDefault="00B84E01" w:rsidP="00B84E01">
      <w:pPr>
        <w:pStyle w:val="a4"/>
        <w:spacing w:line="240" w:lineRule="auto"/>
        <w:ind w:left="1418" w:hanging="1134"/>
        <w:rPr>
          <w:rFonts w:asciiTheme="minorHAnsi" w:hAnsiTheme="minorHAnsi"/>
          <w:sz w:val="20"/>
          <w:lang w:val="ru-RU"/>
        </w:rPr>
      </w:pPr>
      <w:proofErr w:type="spellStart"/>
      <w:r w:rsidRPr="00AD6002">
        <w:rPr>
          <w:rFonts w:asciiTheme="minorHAnsi" w:hAnsiTheme="minorHAnsi"/>
          <w:i/>
          <w:sz w:val="20"/>
        </w:rPr>
        <w:t>r</w:t>
      </w:r>
      <w:r w:rsidRPr="00AD6002">
        <w:rPr>
          <w:rFonts w:asciiTheme="minorHAnsi" w:hAnsiTheme="minorHAnsi"/>
          <w:i/>
          <w:sz w:val="20"/>
          <w:vertAlign w:val="subscript"/>
        </w:rPr>
        <w:t>o</w:t>
      </w:r>
      <w:proofErr w:type="spellEnd"/>
      <w:r w:rsidRPr="00AD6002">
        <w:rPr>
          <w:rFonts w:asciiTheme="minorHAnsi" w:hAnsiTheme="minorHAnsi"/>
          <w:i/>
          <w:sz w:val="20"/>
          <w:lang w:val="ru-RU"/>
        </w:rPr>
        <w:t xml:space="preserve"> </w:t>
      </w:r>
      <w:r w:rsidRPr="00AD6002">
        <w:rPr>
          <w:rFonts w:asciiTheme="minorHAnsi" w:hAnsiTheme="minorHAnsi"/>
          <w:sz w:val="20"/>
          <w:lang w:val="ru-RU"/>
        </w:rPr>
        <w:t>– начальный радиус цили</w:t>
      </w:r>
      <w:r>
        <w:rPr>
          <w:rFonts w:asciiTheme="minorHAnsi" w:hAnsiTheme="minorHAnsi"/>
          <w:sz w:val="20"/>
          <w:lang w:val="ru-RU"/>
        </w:rPr>
        <w:t xml:space="preserve">ндрической взрывной </w:t>
      </w:r>
      <w:r w:rsidRPr="00AD6002">
        <w:rPr>
          <w:rFonts w:asciiTheme="minorHAnsi" w:hAnsiTheme="minorHAnsi"/>
          <w:sz w:val="20"/>
          <w:lang w:val="ru-RU"/>
        </w:rPr>
        <w:t>полости</w:t>
      </w:r>
      <w:r>
        <w:rPr>
          <w:rFonts w:asciiTheme="minorHAnsi" w:hAnsiTheme="minorHAnsi"/>
          <w:sz w:val="20"/>
          <w:lang w:val="ru-RU"/>
        </w:rPr>
        <w:t xml:space="preserve"> (м)</w:t>
      </w:r>
      <w:r w:rsidRPr="00AD6002">
        <w:rPr>
          <w:rFonts w:asciiTheme="minorHAnsi" w:hAnsiTheme="minorHAnsi"/>
          <w:sz w:val="20"/>
          <w:lang w:val="ru-RU"/>
        </w:rPr>
        <w:t>;</w:t>
      </w:r>
    </w:p>
    <w:p w:rsidR="00B84E01" w:rsidRDefault="00B84E01" w:rsidP="00B84E01">
      <w:pPr>
        <w:spacing w:after="0" w:line="240" w:lineRule="auto"/>
        <w:ind w:firstLine="284"/>
        <w:jc w:val="both"/>
        <w:rPr>
          <w:sz w:val="20"/>
        </w:rPr>
      </w:pPr>
      <w:r w:rsidRPr="00FD77D2">
        <w:rPr>
          <w:i/>
          <w:spacing w:val="20"/>
          <w:sz w:val="20"/>
        </w:rPr>
        <w:sym w:font="Symbol" w:char="F067"/>
      </w:r>
      <w:r w:rsidRPr="00FD77D2">
        <w:rPr>
          <w:spacing w:val="20"/>
          <w:sz w:val="20"/>
        </w:rPr>
        <w:t>=</w:t>
      </w:r>
      <w:r w:rsidRPr="00FD77D2">
        <w:rPr>
          <w:sz w:val="20"/>
        </w:rPr>
        <w:t>3.3</w:t>
      </w:r>
      <w:r w:rsidRPr="00FD77D2">
        <w:rPr>
          <w:spacing w:val="20"/>
          <w:sz w:val="20"/>
        </w:rPr>
        <w:t>7-</w:t>
      </w:r>
      <w:r w:rsidRPr="00FD77D2">
        <w:rPr>
          <w:sz w:val="20"/>
        </w:rPr>
        <w:t>1743/</w:t>
      </w:r>
      <w:r w:rsidRPr="00FD77D2">
        <w:rPr>
          <w:i/>
          <w:sz w:val="20"/>
        </w:rPr>
        <w:sym w:font="Symbol" w:char="F072"/>
      </w:r>
      <w:proofErr w:type="spellStart"/>
      <w:r w:rsidRPr="00FD77D2">
        <w:rPr>
          <w:sz w:val="20"/>
          <w:vertAlign w:val="subscript"/>
        </w:rPr>
        <w:t>в</w:t>
      </w:r>
      <w:r w:rsidRPr="00FD77D2">
        <w:rPr>
          <w:spacing w:val="20"/>
          <w:sz w:val="20"/>
          <w:vertAlign w:val="subscript"/>
        </w:rPr>
        <w:t>в</w:t>
      </w:r>
      <w:proofErr w:type="spellEnd"/>
      <w:r>
        <w:rPr>
          <w:sz w:val="20"/>
        </w:rPr>
        <w:t xml:space="preserve"> – показатель адиабаты</w:t>
      </w:r>
      <w:r w:rsidR="00BE2DB2">
        <w:rPr>
          <w:sz w:val="20"/>
        </w:rPr>
        <w:t>;</w:t>
      </w:r>
    </w:p>
    <w:p w:rsidR="00B84E01" w:rsidRPr="00642D42" w:rsidRDefault="00B84E01" w:rsidP="00B84E01">
      <w:pPr>
        <w:pStyle w:val="a4"/>
        <w:spacing w:line="240" w:lineRule="auto"/>
        <w:ind w:firstLine="284"/>
        <w:rPr>
          <w:rFonts w:asciiTheme="minorHAnsi" w:hAnsiTheme="minorHAnsi"/>
          <w:sz w:val="20"/>
          <w:lang w:val="ru-RU"/>
        </w:rPr>
      </w:pPr>
      <w:r w:rsidRPr="00642D42">
        <w:rPr>
          <w:rFonts w:asciiTheme="minorHAnsi" w:hAnsiTheme="minorHAnsi"/>
          <w:i/>
          <w:sz w:val="20"/>
        </w:rPr>
        <w:t>Q</w:t>
      </w:r>
      <w:proofErr w:type="spellStart"/>
      <w:r w:rsidRPr="00642D42">
        <w:rPr>
          <w:rFonts w:asciiTheme="minorHAnsi" w:hAnsiTheme="minorHAnsi"/>
          <w:sz w:val="20"/>
          <w:vertAlign w:val="subscript"/>
          <w:lang w:val="ru-RU"/>
        </w:rPr>
        <w:t>в</w:t>
      </w:r>
      <w:r w:rsidRPr="00642D42">
        <w:rPr>
          <w:rFonts w:asciiTheme="minorHAnsi" w:hAnsiTheme="minorHAnsi"/>
          <w:spacing w:val="20"/>
          <w:sz w:val="20"/>
          <w:vertAlign w:val="subscript"/>
          <w:lang w:val="ru-RU"/>
        </w:rPr>
        <w:t>в</w:t>
      </w:r>
      <w:proofErr w:type="spellEnd"/>
      <w:r w:rsidRPr="00642D42">
        <w:rPr>
          <w:rFonts w:asciiTheme="minorHAnsi" w:hAnsiTheme="minorHAnsi"/>
          <w:sz w:val="20"/>
          <w:lang w:val="ru-RU"/>
        </w:rPr>
        <w:t xml:space="preserve">, </w:t>
      </w:r>
      <w:r w:rsidRPr="00642D42">
        <w:rPr>
          <w:rFonts w:asciiTheme="minorHAnsi" w:hAnsiTheme="minorHAnsi"/>
          <w:i/>
          <w:sz w:val="20"/>
        </w:rPr>
        <w:t>K</w:t>
      </w:r>
      <w:proofErr w:type="spellStart"/>
      <w:r w:rsidRPr="00642D42">
        <w:rPr>
          <w:rFonts w:asciiTheme="minorHAnsi" w:hAnsiTheme="minorHAnsi"/>
          <w:sz w:val="20"/>
          <w:vertAlign w:val="subscript"/>
          <w:lang w:val="ru-RU"/>
        </w:rPr>
        <w:t>х</w:t>
      </w:r>
      <w:proofErr w:type="spellEnd"/>
      <w:r w:rsidRPr="00642D42">
        <w:rPr>
          <w:rFonts w:asciiTheme="minorHAnsi" w:hAnsiTheme="minorHAnsi"/>
          <w:sz w:val="20"/>
          <w:lang w:val="ru-RU"/>
        </w:rPr>
        <w:t xml:space="preserve"> – энергия </w:t>
      </w:r>
      <w:r>
        <w:rPr>
          <w:rFonts w:asciiTheme="minorHAnsi" w:hAnsiTheme="minorHAnsi"/>
          <w:sz w:val="20"/>
          <w:lang w:val="ru-RU"/>
        </w:rPr>
        <w:t xml:space="preserve">(Дж) </w:t>
      </w:r>
      <w:r w:rsidRPr="00642D42">
        <w:rPr>
          <w:rFonts w:asciiTheme="minorHAnsi" w:hAnsiTheme="minorHAnsi"/>
          <w:sz w:val="20"/>
          <w:lang w:val="ru-RU"/>
        </w:rPr>
        <w:t>и коэффициент химических потерь ВВ;</w:t>
      </w:r>
    </w:p>
    <w:p w:rsidR="00B84E01" w:rsidRPr="00FD77D2" w:rsidRDefault="00B84E01" w:rsidP="00B84E01">
      <w:pPr>
        <w:pStyle w:val="a4"/>
        <w:spacing w:line="240" w:lineRule="auto"/>
        <w:ind w:firstLine="284"/>
        <w:rPr>
          <w:rFonts w:asciiTheme="minorHAnsi" w:hAnsiTheme="minorHAnsi"/>
          <w:sz w:val="20"/>
          <w:lang w:val="ru-RU"/>
        </w:rPr>
      </w:pPr>
      <w:r w:rsidRPr="00642D42">
        <w:rPr>
          <w:rFonts w:asciiTheme="minorHAnsi" w:hAnsiTheme="minorHAnsi"/>
          <w:i/>
          <w:sz w:val="20"/>
        </w:rPr>
        <w:sym w:font="Symbol" w:char="F072"/>
      </w:r>
      <w:proofErr w:type="spellStart"/>
      <w:r w:rsidRPr="00642D42">
        <w:rPr>
          <w:rFonts w:asciiTheme="minorHAnsi" w:hAnsiTheme="minorHAnsi"/>
          <w:sz w:val="20"/>
          <w:vertAlign w:val="subscript"/>
          <w:lang w:val="ru-RU"/>
        </w:rPr>
        <w:t>в</w:t>
      </w:r>
      <w:r w:rsidRPr="00642D42">
        <w:rPr>
          <w:rFonts w:asciiTheme="minorHAnsi" w:hAnsiTheme="minorHAnsi"/>
          <w:spacing w:val="20"/>
          <w:sz w:val="20"/>
          <w:vertAlign w:val="subscript"/>
          <w:lang w:val="ru-RU"/>
        </w:rPr>
        <w:t>в</w:t>
      </w:r>
      <w:proofErr w:type="spellEnd"/>
      <w:r w:rsidRPr="00642D42">
        <w:rPr>
          <w:rFonts w:asciiTheme="minorHAnsi" w:hAnsiTheme="minorHAnsi"/>
          <w:spacing w:val="20"/>
          <w:sz w:val="20"/>
          <w:vertAlign w:val="subscript"/>
          <w:lang w:val="ru-RU"/>
        </w:rPr>
        <w:t xml:space="preserve"> </w:t>
      </w:r>
      <w:r>
        <w:rPr>
          <w:rFonts w:asciiTheme="minorHAnsi" w:hAnsiTheme="minorHAnsi"/>
          <w:sz w:val="20"/>
          <w:lang w:val="ru-RU"/>
        </w:rPr>
        <w:t>– плотность ВВ (</w:t>
      </w:r>
      <m:oMath>
        <m:r>
          <w:rPr>
            <w:rFonts w:ascii="Cambria Math" w:hAnsi="Cambria Math"/>
            <w:sz w:val="20"/>
            <w:lang w:val="ru-RU"/>
          </w:rPr>
          <m:t>кг/</m:t>
        </m:r>
        <m:sSup>
          <m:sSupPr>
            <m:ctrlPr>
              <w:rPr>
                <w:rFonts w:ascii="Cambria Math" w:hAnsi="Cambria Math"/>
                <w:i/>
                <w:sz w:val="20"/>
                <w:lang w:val="ru-RU"/>
              </w:rPr>
            </m:ctrlPr>
          </m:sSupPr>
          <m:e>
            <m:r>
              <w:rPr>
                <w:rFonts w:ascii="Cambria Math" w:hAnsi="Cambria Math"/>
                <w:sz w:val="20"/>
                <w:lang w:val="ru-RU"/>
              </w:rPr>
              <m:t>м</m:t>
            </m:r>
          </m:e>
          <m:sup>
            <m:r>
              <w:rPr>
                <w:rFonts w:ascii="Cambria Math" w:hAnsi="Cambria Math"/>
                <w:sz w:val="20"/>
                <w:lang w:val="ru-RU"/>
              </w:rPr>
              <m:t>3</m:t>
            </m:r>
          </m:sup>
        </m:sSup>
      </m:oMath>
      <w:r>
        <w:rPr>
          <w:rFonts w:asciiTheme="minorHAnsi" w:hAnsiTheme="minorHAnsi"/>
          <w:sz w:val="20"/>
          <w:lang w:val="ru-RU"/>
        </w:rPr>
        <w:t>).</w:t>
      </w:r>
    </w:p>
    <w:p w:rsidR="00AD6002" w:rsidRDefault="00AD6002" w:rsidP="00A04326">
      <w:pPr>
        <w:spacing w:line="240" w:lineRule="auto"/>
        <w:ind w:firstLine="567"/>
        <w:jc w:val="both"/>
        <w:rPr>
          <w:sz w:val="20"/>
          <w:szCs w:val="20"/>
        </w:rPr>
      </w:pPr>
      <w:r w:rsidRPr="00AD6002">
        <w:rPr>
          <w:sz w:val="20"/>
          <w:szCs w:val="20"/>
        </w:rPr>
        <w:lastRenderedPageBreak/>
        <w:t>Решени</w:t>
      </w:r>
      <w:r w:rsidR="001273A4">
        <w:rPr>
          <w:sz w:val="20"/>
          <w:szCs w:val="20"/>
        </w:rPr>
        <w:t>е</w:t>
      </w:r>
      <w:r w:rsidRPr="00AD6002">
        <w:rPr>
          <w:sz w:val="20"/>
          <w:szCs w:val="20"/>
        </w:rPr>
        <w:t xml:space="preserve"> </w:t>
      </w:r>
      <w:r w:rsidR="00197686">
        <w:rPr>
          <w:sz w:val="20"/>
          <w:szCs w:val="20"/>
        </w:rPr>
        <w:t xml:space="preserve">системы уравнений </w:t>
      </w:r>
      <w:r w:rsidR="006B12B1">
        <w:rPr>
          <w:sz w:val="20"/>
          <w:szCs w:val="20"/>
        </w:rPr>
        <w:t>сохранения</w:t>
      </w:r>
      <w:r w:rsidR="006B12B1" w:rsidRPr="006B12B1">
        <w:rPr>
          <w:sz w:val="20"/>
          <w:szCs w:val="20"/>
        </w:rPr>
        <w:t xml:space="preserve"> массы и импульса</w:t>
      </w:r>
      <w:r w:rsidR="006B12B1">
        <w:rPr>
          <w:sz w:val="20"/>
          <w:szCs w:val="20"/>
        </w:rPr>
        <w:t xml:space="preserve"> </w:t>
      </w:r>
      <w:r w:rsidRPr="00AD6002">
        <w:rPr>
          <w:sz w:val="20"/>
          <w:szCs w:val="20"/>
        </w:rPr>
        <w:t>применительно к конечному радиусу взрывной полости (</w:t>
      </w:r>
      <w:r w:rsidR="002D4558">
        <w:rPr>
          <w:sz w:val="20"/>
          <w:szCs w:val="20"/>
        </w:rPr>
        <w:t>2</w:t>
      </w:r>
      <w:r w:rsidRPr="00AD6002">
        <w:rPr>
          <w:sz w:val="20"/>
          <w:szCs w:val="20"/>
        </w:rPr>
        <w:t>) и радиусу зоны регулируемого дробления ГП (</w:t>
      </w:r>
      <w:r w:rsidR="002D4558">
        <w:rPr>
          <w:sz w:val="20"/>
          <w:szCs w:val="20"/>
        </w:rPr>
        <w:t>3</w:t>
      </w:r>
      <w:r w:rsidR="009A2D4E">
        <w:rPr>
          <w:sz w:val="20"/>
          <w:szCs w:val="20"/>
        </w:rPr>
        <w:t>)</w:t>
      </w:r>
      <w:r w:rsidRPr="00AD6002">
        <w:rPr>
          <w:sz w:val="20"/>
          <w:szCs w:val="20"/>
        </w:rPr>
        <w:t xml:space="preserve"> имеют вид:</w:t>
      </w:r>
    </w:p>
    <w:p w:rsidR="00AD6002" w:rsidRPr="00AD6002" w:rsidRDefault="00F72CC6" w:rsidP="007604C8">
      <w:pPr>
        <w:spacing w:line="240" w:lineRule="auto"/>
        <w:jc w:val="center"/>
        <w:rPr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en-US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к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en-US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0</m:t>
            </m:r>
          </m:sub>
        </m:sSub>
        <m:r>
          <w:rPr>
            <w:rFonts w:ascii="Cambria Math" w:hAnsi="Cambria Math"/>
            <w:sz w:val="18"/>
            <w:szCs w:val="18"/>
          </w:rPr>
          <m:t>*</m:t>
        </m:r>
        <m:rad>
          <m:radPr>
            <m:ctrlPr>
              <w:rPr>
                <w:rFonts w:ascii="Cambria Math" w:hAnsi="Cambria Math"/>
                <w:i/>
                <w:sz w:val="18"/>
                <w:szCs w:val="18"/>
                <w:lang w:val="en-US"/>
              </w:rPr>
            </m:ctrlPr>
          </m:radPr>
          <m:deg>
            <m:r>
              <w:rPr>
                <w:rFonts w:ascii="Cambria Math" w:hAnsi="Cambria Math"/>
                <w:sz w:val="18"/>
                <w:szCs w:val="18"/>
              </w:rPr>
              <m:t>2</m:t>
            </m:r>
            <m:r>
              <w:rPr>
                <w:rFonts w:ascii="Cambria Math" w:hAnsi="Cambria Math"/>
                <w:sz w:val="18"/>
                <w:szCs w:val="18"/>
                <w:lang w:val="en-US"/>
              </w:rPr>
              <m:t>γ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н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ж</m:t>
                    </m:r>
                  </m:sub>
                </m:sSub>
              </m:den>
            </m:f>
            <m:r>
              <w:rPr>
                <w:rFonts w:ascii="Cambria Math" w:hAnsi="Cambria Math"/>
                <w:sz w:val="18"/>
                <w:szCs w:val="18"/>
              </w:rPr>
              <m:t>*</m:t>
            </m:r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  <w:lang w:val="en-US"/>
                  </w:rPr>
                </m:ctrlPr>
              </m:s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2*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1+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ν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ж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ю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*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1-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ν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*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ln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  <m:t>σ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ж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  <m:t>σ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р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d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e>
                        </m:func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+1</m:t>
                        </m:r>
                      </m:e>
                    </m:d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ж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ж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K</m:t>
                        </m:r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к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ж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1.6</m:t>
                            </m:r>
                          </m:sup>
                        </m:sSup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0.2</m:t>
                </m:r>
              </m:sup>
            </m:sSup>
          </m:e>
        </m:rad>
        <m:r>
          <w:rPr>
            <w:rFonts w:ascii="Cambria Math" w:hAnsi="Cambria Math"/>
            <w:sz w:val="18"/>
            <w:szCs w:val="18"/>
          </w:rPr>
          <m:t xml:space="preserve"> </m:t>
        </m:r>
      </m:oMath>
      <w:r w:rsidR="000806E3">
        <w:rPr>
          <w:sz w:val="20"/>
          <w:szCs w:val="20"/>
        </w:rPr>
        <w:t>,</w:t>
      </w:r>
      <w:r w:rsidR="00AC5F4F">
        <w:rPr>
          <w:sz w:val="20"/>
          <w:szCs w:val="20"/>
        </w:rPr>
        <w:t xml:space="preserve">  </w:t>
      </w:r>
      <w:r w:rsidR="00E90428">
        <w:rPr>
          <w:sz w:val="20"/>
          <w:szCs w:val="20"/>
        </w:rPr>
        <w:t>(</w:t>
      </w:r>
      <w:r w:rsidR="002D4558">
        <w:rPr>
          <w:sz w:val="20"/>
          <w:szCs w:val="20"/>
        </w:rPr>
        <w:t>2</w:t>
      </w:r>
      <w:r w:rsidR="00AD6002" w:rsidRPr="00AD6002">
        <w:rPr>
          <w:sz w:val="20"/>
          <w:szCs w:val="20"/>
        </w:rPr>
        <w:t>)</w:t>
      </w:r>
    </w:p>
    <w:p w:rsidR="00AD6002" w:rsidRDefault="00F72CC6" w:rsidP="007604C8">
      <w:pPr>
        <w:spacing w:after="0" w:line="240" w:lineRule="auto"/>
        <w:jc w:val="center"/>
        <w:rPr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д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/>
                    <w:sz w:val="20"/>
                    <w:szCs w:val="20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к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0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ю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ж</m:t>
                    </m:r>
                  </m:sub>
                </m:sSub>
              </m:den>
            </m:f>
            <m:r>
              <w:rPr>
                <w:rFonts w:ascii="Cambria Math" w:eastAsiaTheme="minorEastAsia" w:hAnsi="Cambria Math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ж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ж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{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ю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K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>*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к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ж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1.6</m:t>
                    </m:r>
                  </m:sup>
                </m:sSup>
              </m:e>
            </m:d>
            <m:r>
              <w:rPr>
                <w:rFonts w:ascii="Cambria Math" w:hAnsi="Cambria Math"/>
                <w:sz w:val="20"/>
                <w:szCs w:val="20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1+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ν</m:t>
                </m:r>
              </m:e>
            </m:d>
            <m:r>
              <w:rPr>
                <w:rFonts w:ascii="Cambria Math" w:hAnsi="Cambria Math"/>
                <w:sz w:val="20"/>
                <w:szCs w:val="20"/>
              </w:rPr>
              <m:t>[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1-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ν</m:t>
                </m:r>
              </m:e>
            </m:d>
            <m:func>
              <m:funcPr>
                <m:ctrlPr>
                  <w:rPr>
                    <w:rFonts w:ascii="Cambria Math" w:eastAsiaTheme="minorEastAsia" w:hAnsi="Cambria Math"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0"/>
                    <w:szCs w:val="20"/>
                    <w:lang w:val="en-US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д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ж</m:t>
                            </m:r>
                          </m:sub>
                        </m:sSub>
                      </m:den>
                    </m:f>
                  </m:e>
                </m:d>
                <m:ctrlPr>
                  <w:rPr>
                    <w:rFonts w:ascii="Cambria Math" w:eastAsiaTheme="minorEastAsia" w:hAnsi="Cambria Math"/>
                    <w:i/>
                    <w:sz w:val="20"/>
                    <w:szCs w:val="20"/>
                  </w:rPr>
                </m:ctrlPr>
              </m:e>
            </m:func>
            <m:r>
              <w:rPr>
                <w:rFonts w:ascii="Cambria Math" w:hAnsi="Cambria Math"/>
                <w:sz w:val="20"/>
                <w:szCs w:val="20"/>
              </w:rPr>
              <m:t>+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ν</m:t>
            </m:r>
            <m:r>
              <w:rPr>
                <w:rFonts w:ascii="Cambria Math" w:hAnsi="Cambria Math"/>
                <w:sz w:val="20"/>
                <w:szCs w:val="20"/>
              </w:rPr>
              <m:t>]}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р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+1</m:t>
                </m:r>
              </m:e>
            </m:d>
            <m:r>
              <w:rPr>
                <w:rFonts w:ascii="Cambria Math" w:hAnsi="Cambria Math"/>
                <w:sz w:val="20"/>
                <w:szCs w:val="20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р</m:t>
                </m:r>
              </m:sub>
            </m:sSub>
          </m:den>
        </m:f>
      </m:oMath>
      <w:r w:rsidR="001273A4">
        <w:rPr>
          <w:sz w:val="20"/>
          <w:szCs w:val="20"/>
        </w:rPr>
        <w:t xml:space="preserve">    </w:t>
      </w:r>
      <w:r w:rsidR="00AC5F4F">
        <w:rPr>
          <w:sz w:val="20"/>
          <w:szCs w:val="20"/>
        </w:rPr>
        <w:t xml:space="preserve">,  </w:t>
      </w:r>
      <w:r w:rsidR="00AD6002">
        <w:rPr>
          <w:sz w:val="20"/>
          <w:szCs w:val="20"/>
        </w:rPr>
        <w:t>(</w:t>
      </w:r>
      <w:r w:rsidR="002D4558">
        <w:rPr>
          <w:sz w:val="20"/>
          <w:szCs w:val="20"/>
        </w:rPr>
        <w:t>3</w:t>
      </w:r>
      <w:r w:rsidR="00AD6002" w:rsidRPr="00AD6002">
        <w:rPr>
          <w:sz w:val="20"/>
          <w:szCs w:val="20"/>
        </w:rPr>
        <w:t>)</w:t>
      </w:r>
    </w:p>
    <w:p w:rsidR="00E90428" w:rsidRPr="00AD6002" w:rsidRDefault="00E90428" w:rsidP="00D10D0E">
      <w:pPr>
        <w:spacing w:after="0" w:line="240" w:lineRule="auto"/>
        <w:ind w:firstLine="142"/>
        <w:jc w:val="both"/>
        <w:rPr>
          <w:sz w:val="20"/>
          <w:szCs w:val="20"/>
        </w:rPr>
      </w:pPr>
      <w:r>
        <w:rPr>
          <w:sz w:val="20"/>
          <w:szCs w:val="20"/>
        </w:rPr>
        <w:t>где</w:t>
      </w:r>
    </w:p>
    <w:p w:rsidR="004724E7" w:rsidRPr="00C94122" w:rsidRDefault="00F72CC6" w:rsidP="00232B98">
      <w:pPr>
        <w:pStyle w:val="a4"/>
        <w:spacing w:line="240" w:lineRule="auto"/>
        <w:ind w:left="851" w:hanging="567"/>
        <w:rPr>
          <w:rFonts w:asciiTheme="minorHAnsi" w:hAnsiTheme="minorHAnsi"/>
          <w:position w:val="-14"/>
          <w:sz w:val="20"/>
          <w:lang w:val="ru-RU"/>
        </w:rPr>
      </w:pPr>
      <m:oMath>
        <m:sSub>
          <m:sSubPr>
            <m:ctrlPr>
              <w:rPr>
                <w:rFonts w:ascii="Cambria Math" w:hAnsiTheme="minorHAnsi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d</m:t>
            </m:r>
          </m:e>
          <m:sub>
            <m:r>
              <w:rPr>
                <w:rFonts w:ascii="Cambria Math" w:hAnsiTheme="minorHAnsi"/>
                <w:sz w:val="20"/>
                <w:lang w:val="ru-RU"/>
              </w:rPr>
              <m:t>р</m:t>
            </m:r>
          </m:sub>
        </m:sSub>
        <m:r>
          <w:rPr>
            <w:rFonts w:ascii="Cambria Math" w:hAnsiTheme="minorHAnsi"/>
            <w:sz w:val="20"/>
            <w:lang w:val="ru-RU"/>
          </w:rPr>
          <m:t xml:space="preserve">= </m:t>
        </m:r>
        <m:f>
          <m:fPr>
            <m:ctrlPr>
              <w:rPr>
                <w:rFonts w:ascii="Cambria Math" w:hAnsiTheme="minorHAnsi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Theme="minorHAnsi"/>
                <w:sz w:val="20"/>
                <w:lang w:val="ru-RU"/>
              </w:rPr>
              <m:t xml:space="preserve"> </m:t>
            </m:r>
            <m:sSub>
              <m:sSubPr>
                <m:ctrlPr>
                  <w:rPr>
                    <w:rFonts w:ascii="Cambria Math" w:hAnsiTheme="minorHAnsi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k</m:t>
                </m:r>
              </m:e>
              <m:sub>
                <m:r>
                  <w:rPr>
                    <w:rFonts w:ascii="Cambria Math" w:hAnsiTheme="minorHAnsi"/>
                    <w:sz w:val="20"/>
                    <w:lang w:val="ru-RU"/>
                  </w:rPr>
                  <m:t>р</m:t>
                </m:r>
              </m:sub>
            </m:sSub>
          </m:den>
        </m:f>
      </m:oMath>
      <w:r w:rsidR="00120D8D" w:rsidRPr="00C94122">
        <w:rPr>
          <w:rFonts w:asciiTheme="minorHAnsi" w:hAnsiTheme="minorHAnsi"/>
          <w:sz w:val="20"/>
          <w:lang w:val="ru-RU"/>
        </w:rPr>
        <w:t xml:space="preserve"> - линейный размер </w:t>
      </w:r>
      <w:r w:rsidR="001F0BDB" w:rsidRPr="00C94122">
        <w:rPr>
          <w:rFonts w:asciiTheme="minorHAnsi" w:hAnsiTheme="minorHAnsi"/>
          <w:sz w:val="20"/>
          <w:lang w:val="ru-RU"/>
        </w:rPr>
        <w:t>расчётного</w:t>
      </w:r>
      <w:r w:rsidR="00120D8D" w:rsidRPr="00C94122">
        <w:rPr>
          <w:rFonts w:asciiTheme="minorHAnsi" w:hAnsiTheme="minorHAnsi"/>
          <w:sz w:val="20"/>
          <w:lang w:val="ru-RU"/>
        </w:rPr>
        <w:t xml:space="preserve"> куска (м), (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ru-RU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l</m:t>
            </m:r>
          </m:e>
          <m:sub>
            <m:r>
              <w:rPr>
                <w:rFonts w:ascii="Cambria Math" w:hAnsi="Cambria Math"/>
                <w:sz w:val="18"/>
                <w:szCs w:val="18"/>
                <w:lang w:val="ru-RU"/>
              </w:rPr>
              <m:t>0</m:t>
            </m:r>
          </m:sub>
        </m:sSub>
      </m:oMath>
      <w:r w:rsidR="00120D8D" w:rsidRPr="00C94122">
        <w:rPr>
          <w:rFonts w:asciiTheme="minorHAnsi" w:hAnsiTheme="minorHAnsi"/>
          <w:sz w:val="20"/>
          <w:lang w:val="ru-RU"/>
        </w:rPr>
        <w:t>=1м);</w:t>
      </w:r>
    </w:p>
    <w:p w:rsidR="004724E7" w:rsidRPr="00C94122" w:rsidRDefault="004724E7" w:rsidP="00232B98">
      <w:pPr>
        <w:pStyle w:val="a4"/>
        <w:spacing w:line="240" w:lineRule="auto"/>
        <w:ind w:firstLine="284"/>
        <w:rPr>
          <w:rFonts w:asciiTheme="minorHAnsi" w:hAnsiTheme="minorHAnsi"/>
          <w:sz w:val="20"/>
          <w:lang w:val="ru-RU"/>
        </w:rPr>
      </w:pPr>
      <w:r w:rsidRPr="00C94122">
        <w:rPr>
          <w:rFonts w:asciiTheme="minorHAnsi" w:hAnsiTheme="minorHAnsi"/>
          <w:i/>
          <w:sz w:val="20"/>
        </w:rPr>
        <w:t>d</w:t>
      </w:r>
      <w:r w:rsidRPr="00C94122">
        <w:rPr>
          <w:rFonts w:asciiTheme="minorHAnsi" w:hAnsiTheme="minorHAnsi"/>
          <w:sz w:val="20"/>
          <w:lang w:val="ru-RU"/>
        </w:rPr>
        <w:t xml:space="preserve">    – линейный размер кондиционного куска</w:t>
      </w:r>
      <w:r w:rsidR="00B86E6C" w:rsidRPr="00C94122">
        <w:rPr>
          <w:rFonts w:asciiTheme="minorHAnsi" w:hAnsiTheme="minorHAnsi"/>
          <w:sz w:val="20"/>
          <w:lang w:val="ru-RU"/>
        </w:rPr>
        <w:t xml:space="preserve"> (м)</w:t>
      </w:r>
      <w:r w:rsidRPr="00C94122">
        <w:rPr>
          <w:rFonts w:asciiTheme="minorHAnsi" w:hAnsiTheme="minorHAnsi"/>
          <w:sz w:val="20"/>
          <w:lang w:val="ru-RU"/>
        </w:rPr>
        <w:t>;</w:t>
      </w:r>
    </w:p>
    <w:p w:rsidR="004724E7" w:rsidRDefault="00F72CC6" w:rsidP="009F731D">
      <w:pPr>
        <w:pStyle w:val="a4"/>
        <w:tabs>
          <w:tab w:val="left" w:pos="851"/>
        </w:tabs>
        <w:spacing w:line="240" w:lineRule="auto"/>
        <w:ind w:left="794" w:hanging="510"/>
        <w:rPr>
          <w:rFonts w:asciiTheme="minorHAnsi" w:hAnsiTheme="minorHAnsi"/>
          <w:sz w:val="20"/>
          <w:lang w:val="ru-RU"/>
        </w:rPr>
      </w:pPr>
      <m:oMath>
        <m:sSub>
          <m:sSubPr>
            <m:ctrlPr>
              <w:rPr>
                <w:rFonts w:ascii="Cambria Math" w:hAnsiTheme="minorHAnsi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k</m:t>
            </m:r>
          </m:e>
          <m:sub>
            <m:r>
              <w:rPr>
                <w:rFonts w:ascii="Cambria Math" w:hAnsiTheme="minorHAnsi"/>
                <w:sz w:val="20"/>
                <w:lang w:val="ru-RU"/>
              </w:rPr>
              <m:t>р</m:t>
            </m:r>
          </m:sub>
        </m:sSub>
      </m:oMath>
      <w:r w:rsidR="004724E7" w:rsidRPr="00C94122">
        <w:rPr>
          <w:rFonts w:asciiTheme="minorHAnsi" w:hAnsiTheme="minorHAnsi"/>
          <w:sz w:val="20"/>
          <w:lang w:val="ru-RU"/>
        </w:rPr>
        <w:t xml:space="preserve"> - коэффициент перехода от </w:t>
      </w:r>
      <w:r w:rsidR="001F0BDB" w:rsidRPr="00C94122">
        <w:rPr>
          <w:rFonts w:asciiTheme="minorHAnsi" w:hAnsiTheme="minorHAnsi"/>
          <w:sz w:val="20"/>
          <w:lang w:val="ru-RU"/>
        </w:rPr>
        <w:t>кондиционного</w:t>
      </w:r>
      <w:r w:rsidR="004724E7" w:rsidRPr="00C94122">
        <w:rPr>
          <w:rFonts w:asciiTheme="minorHAnsi" w:hAnsiTheme="minorHAnsi"/>
          <w:sz w:val="20"/>
          <w:lang w:val="ru-RU"/>
        </w:rPr>
        <w:t xml:space="preserve"> куска к </w:t>
      </w:r>
      <w:r w:rsidR="001F0BDB" w:rsidRPr="00C94122">
        <w:rPr>
          <w:rFonts w:asciiTheme="minorHAnsi" w:hAnsiTheme="minorHAnsi"/>
          <w:sz w:val="20"/>
          <w:lang w:val="ru-RU"/>
        </w:rPr>
        <w:t>расчётному, учитывающий стохастический характер разрушения</w:t>
      </w:r>
      <w:r w:rsidR="004724E7" w:rsidRPr="00C94122">
        <w:rPr>
          <w:rFonts w:asciiTheme="minorHAnsi" w:hAnsiTheme="minorHAnsi"/>
          <w:sz w:val="20"/>
          <w:lang w:val="ru-RU"/>
        </w:rPr>
        <w:t xml:space="preserve"> (применительно к скальным породам принят</w:t>
      </w:r>
      <m:oMath>
        <m:r>
          <w:rPr>
            <w:rFonts w:ascii="Cambria Math" w:hAnsi="Cambria Math"/>
            <w:sz w:val="20"/>
            <w:lang w:val="ru-RU"/>
          </w:rPr>
          <m:t xml:space="preserve"> </m:t>
        </m:r>
        <m:sSub>
          <m:sSubPr>
            <m:ctrlPr>
              <w:rPr>
                <w:rFonts w:ascii="Cambria Math" w:hAnsiTheme="minorHAnsi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k</m:t>
            </m:r>
          </m:e>
          <m:sub>
            <m:r>
              <w:rPr>
                <w:rFonts w:ascii="Cambria Math" w:hAnsiTheme="minorHAnsi"/>
                <w:sz w:val="20"/>
                <w:lang w:val="ru-RU"/>
              </w:rPr>
              <m:t>р</m:t>
            </m:r>
          </m:sub>
        </m:sSub>
        <m:r>
          <w:rPr>
            <w:rFonts w:ascii="Cambria Math" w:hAnsiTheme="minorHAnsi"/>
            <w:sz w:val="20"/>
            <w:lang w:val="ru-RU"/>
          </w:rPr>
          <m:t>=4</m:t>
        </m:r>
      </m:oMath>
      <w:r w:rsidR="00FB0CB7" w:rsidRPr="00C94122">
        <w:rPr>
          <w:rFonts w:asciiTheme="minorHAnsi" w:hAnsiTheme="minorHAnsi"/>
          <w:sz w:val="20"/>
          <w:lang w:val="ru-RU"/>
        </w:rPr>
        <w:t>);</w:t>
      </w:r>
    </w:p>
    <w:p w:rsidR="00D520ED" w:rsidRPr="00AD6002" w:rsidRDefault="00D520ED" w:rsidP="00232B98">
      <w:pPr>
        <w:pStyle w:val="a4"/>
        <w:spacing w:line="240" w:lineRule="auto"/>
        <w:ind w:firstLine="284"/>
        <w:rPr>
          <w:rFonts w:asciiTheme="minorHAnsi" w:hAnsiTheme="minorHAnsi"/>
          <w:sz w:val="20"/>
          <w:lang w:val="ru-RU"/>
        </w:rPr>
      </w:pPr>
      <w:r w:rsidRPr="00AD6002">
        <w:rPr>
          <w:rFonts w:asciiTheme="minorHAnsi" w:hAnsiTheme="minorHAnsi"/>
          <w:i/>
          <w:spacing w:val="20"/>
          <w:sz w:val="20"/>
        </w:rPr>
        <w:t>E</w:t>
      </w:r>
      <w:proofErr w:type="spellStart"/>
      <w:r w:rsidRPr="00AD6002">
        <w:rPr>
          <w:rFonts w:asciiTheme="minorHAnsi" w:hAnsiTheme="minorHAnsi"/>
          <w:i/>
          <w:spacing w:val="20"/>
          <w:sz w:val="20"/>
          <w:vertAlign w:val="subscript"/>
          <w:lang w:val="ru-RU"/>
        </w:rPr>
        <w:t>ю</w:t>
      </w:r>
      <w:proofErr w:type="spellEnd"/>
      <w:r w:rsidRPr="00AD6002">
        <w:rPr>
          <w:rFonts w:asciiTheme="minorHAnsi" w:hAnsiTheme="minorHAnsi"/>
          <w:i/>
          <w:sz w:val="20"/>
          <w:lang w:val="ru-RU"/>
        </w:rPr>
        <w:t xml:space="preserve"> </w:t>
      </w:r>
      <w:r w:rsidRPr="00AD6002">
        <w:rPr>
          <w:rFonts w:asciiTheme="minorHAnsi" w:hAnsiTheme="minorHAnsi"/>
          <w:spacing w:val="20"/>
          <w:sz w:val="20"/>
          <w:lang w:val="ru-RU"/>
        </w:rPr>
        <w:t>-</w:t>
      </w:r>
      <w:r w:rsidRPr="00AD6002">
        <w:rPr>
          <w:rFonts w:asciiTheme="minorHAnsi" w:hAnsiTheme="minorHAnsi"/>
          <w:sz w:val="20"/>
          <w:lang w:val="ru-RU"/>
        </w:rPr>
        <w:t xml:space="preserve"> модул</w:t>
      </w:r>
      <w:r w:rsidR="006B12B1">
        <w:rPr>
          <w:rFonts w:asciiTheme="minorHAnsi" w:hAnsiTheme="minorHAnsi"/>
          <w:sz w:val="20"/>
          <w:lang w:val="ru-RU"/>
        </w:rPr>
        <w:t>ь</w:t>
      </w:r>
      <w:r w:rsidRPr="00AD6002">
        <w:rPr>
          <w:rFonts w:asciiTheme="minorHAnsi" w:hAnsiTheme="minorHAnsi"/>
          <w:sz w:val="20"/>
          <w:lang w:val="ru-RU"/>
        </w:rPr>
        <w:t xml:space="preserve"> Юнга</w:t>
      </w:r>
      <w:r w:rsidR="00B86E6C">
        <w:rPr>
          <w:rFonts w:asciiTheme="minorHAnsi" w:hAnsiTheme="minorHAnsi"/>
          <w:sz w:val="20"/>
          <w:lang w:val="ru-RU"/>
        </w:rPr>
        <w:t xml:space="preserve"> (Па)</w:t>
      </w:r>
      <w:r w:rsidRPr="00AD6002">
        <w:rPr>
          <w:rFonts w:asciiTheme="minorHAnsi" w:hAnsiTheme="minorHAnsi"/>
          <w:sz w:val="20"/>
          <w:lang w:val="ru-RU"/>
        </w:rPr>
        <w:t>;</w:t>
      </w:r>
    </w:p>
    <w:p w:rsidR="00D520ED" w:rsidRPr="00AD6002" w:rsidRDefault="00D520ED" w:rsidP="00232B98">
      <w:pPr>
        <w:pStyle w:val="a4"/>
        <w:spacing w:line="240" w:lineRule="auto"/>
        <w:ind w:firstLine="284"/>
        <w:rPr>
          <w:rFonts w:asciiTheme="minorHAnsi" w:hAnsiTheme="minorHAnsi"/>
          <w:sz w:val="20"/>
          <w:lang w:val="ru-RU"/>
        </w:rPr>
      </w:pPr>
      <w:r w:rsidRPr="00AD6002">
        <w:rPr>
          <w:rFonts w:asciiTheme="minorHAnsi" w:hAnsiTheme="minorHAnsi"/>
          <w:i/>
          <w:sz w:val="20"/>
        </w:rPr>
        <w:sym w:font="Symbol" w:char="F06E"/>
      </w:r>
      <w:r w:rsidRPr="00AD6002">
        <w:rPr>
          <w:rFonts w:asciiTheme="minorHAnsi" w:hAnsiTheme="minorHAnsi"/>
          <w:i/>
          <w:sz w:val="20"/>
          <w:lang w:val="ru-RU"/>
        </w:rPr>
        <w:t xml:space="preserve"> </w:t>
      </w:r>
      <w:r w:rsidRPr="00AD6002">
        <w:rPr>
          <w:rFonts w:asciiTheme="minorHAnsi" w:hAnsiTheme="minorHAnsi"/>
          <w:sz w:val="20"/>
          <w:lang w:val="ru-RU"/>
        </w:rPr>
        <w:t>- коэффициент Пуассона;</w:t>
      </w:r>
    </w:p>
    <w:p w:rsidR="00D520ED" w:rsidRPr="004E2B8E" w:rsidRDefault="00F72CC6" w:rsidP="00232B98">
      <w:pPr>
        <w:pStyle w:val="a4"/>
        <w:spacing w:line="240" w:lineRule="auto"/>
        <w:ind w:left="1701" w:hanging="1417"/>
        <w:rPr>
          <w:rFonts w:asciiTheme="minorHAnsi" w:hAnsiTheme="minorHAnsi"/>
          <w:sz w:val="20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 w:val="20"/>
                <w:lang w:val="ru-RU"/>
              </w:rPr>
              <m:t>р</m:t>
            </m:r>
          </m:sub>
        </m:sSub>
      </m:oMath>
      <w:r w:rsidR="00D520ED" w:rsidRPr="00AD6002">
        <w:rPr>
          <w:rFonts w:asciiTheme="minorHAnsi" w:hAnsiTheme="minorHAnsi"/>
          <w:sz w:val="20"/>
          <w:lang w:val="ru-RU"/>
        </w:rPr>
        <w:t xml:space="preserve"> </w:t>
      </w:r>
      <w:proofErr w:type="spellStart"/>
      <w:r w:rsidR="00D520ED" w:rsidRPr="00AD6002">
        <w:rPr>
          <w:rFonts w:asciiTheme="minorHAnsi" w:hAnsiTheme="minorHAnsi"/>
          <w:spacing w:val="20"/>
          <w:sz w:val="20"/>
          <w:lang w:val="ru-RU"/>
        </w:rPr>
        <w:t>=</w:t>
      </w:r>
      <w:r w:rsidR="00D520ED" w:rsidRPr="00AD6002">
        <w:rPr>
          <w:rFonts w:asciiTheme="minorHAnsi" w:hAnsiTheme="minorHAnsi"/>
          <w:i/>
          <w:sz w:val="20"/>
          <w:lang w:val="ru-RU"/>
        </w:rPr>
        <w:t>К</w:t>
      </w:r>
      <w:r w:rsidR="00D520ED" w:rsidRPr="00AD6002">
        <w:rPr>
          <w:rFonts w:asciiTheme="minorHAnsi" w:hAnsiTheme="minorHAnsi"/>
          <w:i/>
          <w:sz w:val="20"/>
          <w:vertAlign w:val="subscript"/>
          <w:lang w:val="ru-RU"/>
        </w:rPr>
        <w:t>р</w:t>
      </w:r>
      <w:proofErr w:type="spellEnd"/>
      <w:r w:rsidR="00D520ED" w:rsidRPr="00AD6002">
        <w:rPr>
          <w:rFonts w:asciiTheme="minorHAnsi" w:hAnsiTheme="minorHAnsi"/>
          <w:sz w:val="20"/>
          <w:lang w:val="ru-RU"/>
        </w:rPr>
        <w:sym w:font="Symbol" w:char="F0D7"/>
      </w:r>
      <m:oMath>
        <m:sSubSup>
          <m:sSubSupPr>
            <m:ctrlPr>
              <w:rPr>
                <w:rFonts w:ascii="Cambria Math" w:hAnsi="Cambria Math"/>
                <w:i/>
                <w:sz w:val="20"/>
                <w:lang w:val="ru-RU"/>
              </w:rPr>
            </m:ctrlPr>
          </m:sSubSupPr>
          <m:e>
            <m:r>
              <w:rPr>
                <w:rFonts w:ascii="Cambria Math" w:hAnsi="Cambria Math"/>
                <w:sz w:val="20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 w:val="20"/>
                <w:lang w:val="ru-RU"/>
              </w:rPr>
              <m:t>р</m:t>
            </m:r>
          </m:sub>
          <m:sup>
            <m:r>
              <w:rPr>
                <w:rFonts w:ascii="Cambria Math" w:hAnsi="Cambria Math"/>
                <w:sz w:val="20"/>
                <w:lang w:val="ru-RU"/>
              </w:rPr>
              <m:t>ст</m:t>
            </m:r>
          </m:sup>
        </m:sSubSup>
        <m:r>
          <w:rPr>
            <w:rFonts w:ascii="Cambria Math" w:hAnsi="Cambria Math"/>
            <w:sz w:val="20"/>
            <w:lang w:val="ru-RU"/>
          </w:rPr>
          <m:t xml:space="preserve"> </m:t>
        </m:r>
      </m:oMath>
      <w:r w:rsidR="00D520ED" w:rsidRPr="00AD6002">
        <w:rPr>
          <w:rFonts w:asciiTheme="minorHAnsi" w:hAnsiTheme="minorHAnsi"/>
          <w:sz w:val="20"/>
          <w:lang w:val="ru-RU"/>
        </w:rPr>
        <w:t xml:space="preserve"> – динамический предел прочности на отрыв (</w:t>
      </w:r>
      <m:oMath>
        <m:sSubSup>
          <m:sSubSupPr>
            <m:ctrlPr>
              <w:rPr>
                <w:rFonts w:ascii="Cambria Math" w:hAnsi="Cambria Math"/>
                <w:i/>
                <w:sz w:val="20"/>
                <w:lang w:val="ru-RU"/>
              </w:rPr>
            </m:ctrlPr>
          </m:sSubSupPr>
          <m:e>
            <m:r>
              <w:rPr>
                <w:rFonts w:ascii="Cambria Math" w:hAnsi="Cambria Math"/>
                <w:sz w:val="20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 w:val="20"/>
                <w:lang w:val="ru-RU"/>
              </w:rPr>
              <m:t>р</m:t>
            </m:r>
          </m:sub>
          <m:sup>
            <m:r>
              <w:rPr>
                <w:rFonts w:ascii="Cambria Math" w:hAnsi="Cambria Math"/>
                <w:sz w:val="20"/>
                <w:lang w:val="ru-RU"/>
              </w:rPr>
              <m:t>ст</m:t>
            </m:r>
          </m:sup>
        </m:sSubSup>
        <m:r>
          <w:rPr>
            <w:rFonts w:ascii="Cambria Math" w:hAnsi="Cambria Math"/>
            <w:sz w:val="20"/>
            <w:lang w:val="ru-RU"/>
          </w:rPr>
          <m:t xml:space="preserve"> </m:t>
        </m:r>
      </m:oMath>
      <w:r w:rsidR="00F31F74" w:rsidRPr="00F31F74">
        <w:rPr>
          <w:rFonts w:asciiTheme="minorHAnsi" w:hAnsiTheme="minorHAnsi"/>
          <w:sz w:val="20"/>
          <w:lang w:val="ru-RU"/>
        </w:rPr>
        <w:t>-</w:t>
      </w:r>
      <w:r w:rsidR="00D520ED" w:rsidRPr="00AD6002">
        <w:rPr>
          <w:rFonts w:asciiTheme="minorHAnsi" w:hAnsiTheme="minorHAnsi"/>
          <w:sz w:val="20"/>
          <w:lang w:val="ru-RU"/>
        </w:rPr>
        <w:t xml:space="preserve"> статический предел прочности на отрыв</w:t>
      </w:r>
      <w:r w:rsidR="00E5746D">
        <w:rPr>
          <w:rFonts w:asciiTheme="minorHAnsi" w:hAnsiTheme="minorHAnsi"/>
          <w:sz w:val="20"/>
          <w:lang w:val="ru-RU"/>
        </w:rPr>
        <w:t xml:space="preserve"> (Па)</w:t>
      </w:r>
      <w:r w:rsidR="00D520ED" w:rsidRPr="00AD6002">
        <w:rPr>
          <w:rFonts w:asciiTheme="minorHAnsi" w:hAnsiTheme="minorHAnsi"/>
          <w:sz w:val="20"/>
          <w:lang w:val="ru-RU"/>
        </w:rPr>
        <w:t>,</w:t>
      </w:r>
      <w:r w:rsidR="00D520ED" w:rsidRPr="00AD6002">
        <w:rPr>
          <w:rFonts w:asciiTheme="minorHAnsi" w:hAnsiTheme="minorHAnsi"/>
          <w:i/>
          <w:sz w:val="20"/>
          <w:lang w:val="ru-RU"/>
        </w:rPr>
        <w:t xml:space="preserve"> </w:t>
      </w:r>
      <w:proofErr w:type="spellStart"/>
      <w:r w:rsidR="00D520ED" w:rsidRPr="00AD6002">
        <w:rPr>
          <w:rFonts w:asciiTheme="minorHAnsi" w:hAnsiTheme="minorHAnsi"/>
          <w:i/>
          <w:sz w:val="20"/>
          <w:lang w:val="ru-RU"/>
        </w:rPr>
        <w:t>К</w:t>
      </w:r>
      <w:r w:rsidR="00D520ED" w:rsidRPr="00AD6002">
        <w:rPr>
          <w:rFonts w:asciiTheme="minorHAnsi" w:hAnsiTheme="minorHAnsi"/>
          <w:i/>
          <w:spacing w:val="20"/>
          <w:sz w:val="20"/>
          <w:vertAlign w:val="subscript"/>
          <w:lang w:val="ru-RU"/>
        </w:rPr>
        <w:t>р</w:t>
      </w:r>
      <w:proofErr w:type="spellEnd"/>
      <w:r w:rsidR="00D520ED" w:rsidRPr="00AD6002">
        <w:rPr>
          <w:rFonts w:asciiTheme="minorHAnsi" w:hAnsiTheme="minorHAnsi"/>
          <w:i/>
          <w:sz w:val="20"/>
          <w:vertAlign w:val="subscript"/>
          <w:lang w:val="ru-RU"/>
        </w:rPr>
        <w:t xml:space="preserve"> </w:t>
      </w:r>
      <w:r w:rsidR="00F31F74" w:rsidRPr="00F31F74">
        <w:rPr>
          <w:rFonts w:asciiTheme="minorHAnsi" w:hAnsiTheme="minorHAnsi"/>
          <w:sz w:val="20"/>
          <w:lang w:val="ru-RU"/>
        </w:rPr>
        <w:t>-</w:t>
      </w:r>
      <w:r w:rsidR="00D520ED" w:rsidRPr="00AD6002">
        <w:rPr>
          <w:rFonts w:asciiTheme="minorHAnsi" w:hAnsiTheme="minorHAnsi"/>
          <w:sz w:val="20"/>
          <w:lang w:val="ru-RU"/>
        </w:rPr>
        <w:t xml:space="preserve"> коэффициент динамичности</w:t>
      </w:r>
      <w:r w:rsidR="00FD167D">
        <w:rPr>
          <w:rFonts w:asciiTheme="minorHAnsi" w:hAnsiTheme="minorHAnsi"/>
          <w:sz w:val="20"/>
          <w:lang w:val="ru-RU"/>
        </w:rPr>
        <w:t xml:space="preserve"> отрыва</w:t>
      </w:r>
      <w:r w:rsidR="00D520ED" w:rsidRPr="00AD6002">
        <w:rPr>
          <w:rFonts w:asciiTheme="minorHAnsi" w:hAnsiTheme="minorHAnsi"/>
          <w:sz w:val="20"/>
          <w:lang w:val="ru-RU"/>
        </w:rPr>
        <w:t xml:space="preserve">, принят равным </w:t>
      </w:r>
      <w:r w:rsidR="00D520ED" w:rsidRPr="00AD6002">
        <w:rPr>
          <w:rFonts w:asciiTheme="minorHAnsi" w:hAnsiTheme="minorHAnsi"/>
          <w:i/>
          <w:sz w:val="20"/>
          <w:lang w:val="ru-RU"/>
        </w:rPr>
        <w:t>К</w:t>
      </w:r>
      <w:r w:rsidR="00D520ED" w:rsidRPr="00AD6002">
        <w:rPr>
          <w:rFonts w:asciiTheme="minorHAnsi" w:hAnsiTheme="minorHAnsi"/>
          <w:i/>
          <w:spacing w:val="20"/>
          <w:sz w:val="20"/>
          <w:vertAlign w:val="subscript"/>
          <w:lang w:val="ru-RU"/>
        </w:rPr>
        <w:t>р</w:t>
      </w:r>
      <w:r w:rsidR="00D520ED" w:rsidRPr="00AD6002">
        <w:rPr>
          <w:rFonts w:asciiTheme="minorHAnsi" w:hAnsiTheme="minorHAnsi"/>
          <w:spacing w:val="20"/>
          <w:sz w:val="20"/>
          <w:lang w:val="ru-RU"/>
        </w:rPr>
        <w:t>=</w:t>
      </w:r>
      <w:r w:rsidR="00C47C22">
        <w:rPr>
          <w:rFonts w:asciiTheme="minorHAnsi" w:hAnsiTheme="minorHAnsi"/>
          <w:sz w:val="20"/>
          <w:lang w:val="ru-RU"/>
        </w:rPr>
        <w:t>2.0).</w:t>
      </w:r>
    </w:p>
    <w:p w:rsidR="00CC5CBD" w:rsidRDefault="00E129F7" w:rsidP="00A04326">
      <w:pPr>
        <w:pStyle w:val="a4"/>
        <w:spacing w:line="240" w:lineRule="auto"/>
        <w:rPr>
          <w:rFonts w:asciiTheme="minorHAnsi" w:hAnsiTheme="minorHAnsi"/>
          <w:sz w:val="20"/>
          <w:lang w:val="ru-RU"/>
        </w:rPr>
      </w:pPr>
      <w:r w:rsidRPr="004210EA">
        <w:rPr>
          <w:rFonts w:asciiTheme="minorHAnsi" w:hAnsiTheme="minorHAnsi"/>
          <w:sz w:val="20"/>
          <w:lang w:val="ru-RU"/>
        </w:rPr>
        <w:t xml:space="preserve">Для практического </w:t>
      </w:r>
      <w:r w:rsidR="00C52E05">
        <w:rPr>
          <w:rFonts w:asciiTheme="minorHAnsi" w:hAnsiTheme="minorHAnsi"/>
          <w:sz w:val="20"/>
          <w:lang w:val="ru-RU"/>
        </w:rPr>
        <w:t>использова</w:t>
      </w:r>
      <w:r w:rsidRPr="004210EA">
        <w:rPr>
          <w:rFonts w:asciiTheme="minorHAnsi" w:hAnsiTheme="minorHAnsi"/>
          <w:sz w:val="20"/>
          <w:lang w:val="ru-RU"/>
        </w:rPr>
        <w:t>ния расчётных зависимостей</w:t>
      </w:r>
      <w:r w:rsidR="004E2B8E" w:rsidRPr="004E2B8E">
        <w:rPr>
          <w:rFonts w:asciiTheme="minorHAnsi" w:hAnsiTheme="minorHAnsi"/>
          <w:sz w:val="20"/>
          <w:lang w:val="ru-RU"/>
        </w:rPr>
        <w:t xml:space="preserve"> (</w:t>
      </w:r>
      <w:r w:rsidR="004E2B8E">
        <w:rPr>
          <w:rFonts w:asciiTheme="minorHAnsi" w:hAnsiTheme="minorHAnsi"/>
          <w:sz w:val="20"/>
          <w:lang w:val="ru-RU"/>
        </w:rPr>
        <w:t>2,3</w:t>
      </w:r>
      <w:r w:rsidR="004E2B8E" w:rsidRPr="004E2B8E">
        <w:rPr>
          <w:rFonts w:asciiTheme="minorHAnsi" w:hAnsiTheme="minorHAnsi"/>
          <w:sz w:val="20"/>
          <w:lang w:val="ru-RU"/>
        </w:rPr>
        <w:t>)</w:t>
      </w:r>
      <w:r w:rsidRPr="004210EA">
        <w:rPr>
          <w:rFonts w:asciiTheme="minorHAnsi" w:hAnsiTheme="minorHAnsi"/>
          <w:sz w:val="20"/>
          <w:lang w:val="ru-RU"/>
        </w:rPr>
        <w:t xml:space="preserve"> разработан алгоритм, использующий метод последовательных итераций.</w:t>
      </w:r>
      <w:r w:rsidR="00BB5874" w:rsidRPr="004210EA">
        <w:rPr>
          <w:rFonts w:asciiTheme="minorHAnsi" w:hAnsiTheme="minorHAnsi"/>
          <w:sz w:val="20"/>
          <w:lang w:val="ru-RU"/>
        </w:rPr>
        <w:t xml:space="preserve"> </w:t>
      </w:r>
      <w:r w:rsidR="00457ABA" w:rsidRPr="004210EA">
        <w:rPr>
          <w:rFonts w:asciiTheme="minorHAnsi" w:hAnsiTheme="minorHAnsi"/>
          <w:sz w:val="20"/>
          <w:lang w:val="ru-RU"/>
        </w:rPr>
        <w:t xml:space="preserve">Применительно к типичным для практики ведения взрывных работ на </w:t>
      </w:r>
      <w:proofErr w:type="spellStart"/>
      <w:r w:rsidR="00C52E05">
        <w:rPr>
          <w:rFonts w:asciiTheme="minorHAnsi" w:hAnsiTheme="minorHAnsi"/>
          <w:sz w:val="20"/>
          <w:lang w:val="ru-RU"/>
        </w:rPr>
        <w:t>Х</w:t>
      </w:r>
      <w:r w:rsidR="00457ABA" w:rsidRPr="004210EA">
        <w:rPr>
          <w:rFonts w:asciiTheme="minorHAnsi" w:hAnsiTheme="minorHAnsi"/>
          <w:sz w:val="20"/>
          <w:lang w:val="ru-RU"/>
        </w:rPr>
        <w:t>ибинских</w:t>
      </w:r>
      <w:proofErr w:type="spellEnd"/>
      <w:r w:rsidR="00457ABA" w:rsidRPr="004210EA">
        <w:rPr>
          <w:rFonts w:asciiTheme="minorHAnsi" w:hAnsiTheme="minorHAnsi"/>
          <w:sz w:val="20"/>
          <w:lang w:val="ru-RU"/>
        </w:rPr>
        <w:t xml:space="preserve"> </w:t>
      </w:r>
      <w:r w:rsidR="000E6F9B">
        <w:rPr>
          <w:rFonts w:asciiTheme="minorHAnsi" w:hAnsiTheme="minorHAnsi"/>
          <w:sz w:val="20"/>
          <w:lang w:val="ru-RU"/>
        </w:rPr>
        <w:t>карьерах</w:t>
      </w:r>
      <w:r w:rsidR="00457ABA" w:rsidRPr="004210EA">
        <w:rPr>
          <w:rFonts w:asciiTheme="minorHAnsi" w:hAnsiTheme="minorHAnsi"/>
          <w:sz w:val="20"/>
          <w:lang w:val="ru-RU"/>
        </w:rPr>
        <w:t xml:space="preserve"> условиям </w:t>
      </w:r>
      <w:r w:rsidR="00C52E05">
        <w:rPr>
          <w:rFonts w:asciiTheme="minorHAnsi" w:hAnsiTheme="minorHAnsi"/>
          <w:sz w:val="20"/>
          <w:lang w:val="ru-RU"/>
        </w:rPr>
        <w:t>графики зависимости радиуса зоны регулируемого дробления от линейного размера кондиционного куска</w:t>
      </w:r>
      <w:r w:rsidR="001B7A71">
        <w:rPr>
          <w:rFonts w:asciiTheme="minorHAnsi" w:hAnsiTheme="minorHAnsi"/>
          <w:sz w:val="20"/>
          <w:lang w:val="ru-RU"/>
        </w:rPr>
        <w:t xml:space="preserve"> </w:t>
      </w:r>
      <w:r w:rsidR="00C52E05">
        <w:rPr>
          <w:rFonts w:asciiTheme="minorHAnsi" w:hAnsiTheme="minorHAnsi"/>
          <w:sz w:val="20"/>
          <w:lang w:val="ru-RU"/>
        </w:rPr>
        <w:t>име</w:t>
      </w:r>
      <w:r w:rsidR="00AF4B17">
        <w:rPr>
          <w:rFonts w:asciiTheme="minorHAnsi" w:hAnsiTheme="minorHAnsi"/>
          <w:sz w:val="20"/>
          <w:lang w:val="ru-RU"/>
        </w:rPr>
        <w:t>ю</w:t>
      </w:r>
      <w:r w:rsidR="00C52E05">
        <w:rPr>
          <w:rFonts w:asciiTheme="minorHAnsi" w:hAnsiTheme="minorHAnsi"/>
          <w:sz w:val="20"/>
          <w:lang w:val="ru-RU"/>
        </w:rPr>
        <w:t>т вид</w:t>
      </w:r>
      <w:r w:rsidR="00BB0C53">
        <w:rPr>
          <w:rFonts w:asciiTheme="minorHAnsi" w:hAnsiTheme="minorHAnsi"/>
          <w:sz w:val="20"/>
          <w:lang w:val="ru-RU"/>
        </w:rPr>
        <w:t>,</w:t>
      </w:r>
      <w:r w:rsidR="00C52E05">
        <w:rPr>
          <w:rFonts w:asciiTheme="minorHAnsi" w:hAnsiTheme="minorHAnsi"/>
          <w:sz w:val="20"/>
          <w:lang w:val="ru-RU"/>
        </w:rPr>
        <w:t xml:space="preserve"> </w:t>
      </w:r>
      <w:r w:rsidR="004210EA">
        <w:rPr>
          <w:rFonts w:asciiTheme="minorHAnsi" w:hAnsiTheme="minorHAnsi"/>
          <w:sz w:val="20"/>
          <w:lang w:val="ru-RU"/>
        </w:rPr>
        <w:t xml:space="preserve"> </w:t>
      </w:r>
      <w:r w:rsidR="00BB0C53">
        <w:rPr>
          <w:rFonts w:asciiTheme="minorHAnsi" w:hAnsiTheme="minorHAnsi"/>
          <w:sz w:val="20"/>
          <w:lang w:val="ru-RU"/>
        </w:rPr>
        <w:t xml:space="preserve">представленный на </w:t>
      </w:r>
      <w:r w:rsidR="004210EA">
        <w:rPr>
          <w:rFonts w:asciiTheme="minorHAnsi" w:hAnsiTheme="minorHAnsi"/>
          <w:sz w:val="20"/>
          <w:lang w:val="ru-RU"/>
        </w:rPr>
        <w:t>рис.1</w:t>
      </w:r>
      <w:r w:rsidR="00BB0C53">
        <w:rPr>
          <w:rFonts w:asciiTheme="minorHAnsi" w:hAnsiTheme="minorHAnsi"/>
          <w:sz w:val="20"/>
          <w:lang w:val="ru-RU"/>
        </w:rPr>
        <w:t>.</w:t>
      </w:r>
    </w:p>
    <w:p w:rsidR="007F0420" w:rsidRPr="004210EA" w:rsidRDefault="00457ABA" w:rsidP="00A04326">
      <w:pPr>
        <w:pStyle w:val="a4"/>
        <w:spacing w:line="240" w:lineRule="auto"/>
        <w:rPr>
          <w:rFonts w:asciiTheme="minorHAnsi" w:hAnsiTheme="minorHAnsi"/>
          <w:sz w:val="20"/>
          <w:lang w:val="ru-RU"/>
        </w:rPr>
      </w:pPr>
      <w:r w:rsidRPr="004210EA">
        <w:rPr>
          <w:rFonts w:asciiTheme="minorHAnsi" w:hAnsiTheme="minorHAnsi"/>
          <w:sz w:val="20"/>
          <w:lang w:val="ru-RU"/>
        </w:rPr>
        <w:t xml:space="preserve"> </w:t>
      </w:r>
      <w:r w:rsidR="00F72CC6" w:rsidRPr="00F72CC6">
        <w:rPr>
          <w:sz w:val="20"/>
        </w:rPr>
      </w:r>
      <w:r w:rsidR="00646C6A" w:rsidRPr="00F72CC6"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width:328.6pt;height:256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60;mso-fit-shape-to-text:t">
              <w:txbxContent>
                <w:p w:rsidR="006D5409" w:rsidRDefault="006D5409" w:rsidP="00FD6982">
                  <w:pPr>
                    <w:spacing w:after="0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90340" cy="3194050"/>
                        <wp:effectExtent l="19050" t="0" r="0" b="0"/>
                        <wp:docPr id="1" name="Рисунок 0" descr="график r от d при Kx = 0.5 (в автореферат) 2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график r от d при Kx = 0.5 (в автореферат) 2.bmp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90340" cy="3194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5409" w:rsidRPr="00FD6982" w:rsidRDefault="006D5409" w:rsidP="008563E8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FD6982">
                    <w:rPr>
                      <w:sz w:val="20"/>
                      <w:szCs w:val="20"/>
                    </w:rPr>
                    <w:t>Рис.1. График зависимости</w:t>
                  </w:r>
                  <w:r w:rsidRPr="00FD6982">
                    <w:rPr>
                      <w:position w:val="-12"/>
                      <w:sz w:val="20"/>
                      <w:szCs w:val="20"/>
                    </w:rPr>
                    <w:object w:dxaOrig="220" w:dyaOrig="3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1.7pt;height:19.15pt" o:ole="">
                        <v:imagedata r:id="rId11" o:title=""/>
                      </v:shape>
                      <o:OLEObject Type="Embed" ProgID="Equation.3" ShapeID="_x0000_i1026" DrawAspect="Content" ObjectID="_1381658742" r:id="rId12"/>
                    </w:object>
                  </w:r>
                  <w:r w:rsidRPr="00FD6982">
                    <w:rPr>
                      <w:sz w:val="20"/>
                      <w:szCs w:val="20"/>
                    </w:rPr>
                    <w:t xml:space="preserve">от </w:t>
                  </w:r>
                  <w:r w:rsidRPr="00FD6982">
                    <w:rPr>
                      <w:i/>
                      <w:sz w:val="20"/>
                      <w:szCs w:val="20"/>
                      <w:lang w:val="en-US"/>
                    </w:rPr>
                    <w:t>d</w:t>
                  </w:r>
                  <w:r w:rsidRPr="00FD6982">
                    <w:rPr>
                      <w:sz w:val="20"/>
                      <w:szCs w:val="20"/>
                    </w:rPr>
                    <w:t xml:space="preserve"> для трёх разновидностей ГП </w:t>
                  </w:r>
                  <w:proofErr w:type="spellStart"/>
                  <w:r w:rsidRPr="00FD6982">
                    <w:rPr>
                      <w:sz w:val="20"/>
                      <w:szCs w:val="20"/>
                    </w:rPr>
                    <w:t>Хибинского</w:t>
                  </w:r>
                  <w:proofErr w:type="spellEnd"/>
                  <w:r w:rsidRPr="00FD6982">
                    <w:rPr>
                      <w:sz w:val="20"/>
                      <w:szCs w:val="20"/>
                    </w:rPr>
                    <w:t xml:space="preserve"> массива.</w:t>
                  </w:r>
                </w:p>
              </w:txbxContent>
            </v:textbox>
            <w10:wrap type="none"/>
            <w10:anchorlock/>
          </v:shape>
        </w:pict>
      </w:r>
    </w:p>
    <w:p w:rsidR="004220FC" w:rsidRPr="00983E04" w:rsidRDefault="004220FC" w:rsidP="00232B98">
      <w:pPr>
        <w:pStyle w:val="a4"/>
        <w:spacing w:line="240" w:lineRule="auto"/>
        <w:ind w:firstLine="0"/>
        <w:rPr>
          <w:b/>
          <w:i/>
          <w:snapToGrid w:val="0"/>
          <w:sz w:val="20"/>
          <w:lang w:val="ru-RU"/>
        </w:rPr>
      </w:pPr>
      <w:r w:rsidRPr="00983E04">
        <w:rPr>
          <w:b/>
          <w:i/>
          <w:snapToGrid w:val="0"/>
          <w:sz w:val="20"/>
          <w:lang w:val="ru-RU"/>
        </w:rPr>
        <w:t xml:space="preserve">2. </w:t>
      </w:r>
      <w:r w:rsidR="0073393D" w:rsidRPr="0073393D">
        <w:rPr>
          <w:rFonts w:asciiTheme="minorHAnsi" w:hAnsiTheme="minorHAnsi"/>
          <w:b/>
          <w:i/>
          <w:snapToGrid w:val="0"/>
          <w:sz w:val="20"/>
          <w:lang w:val="ru-RU"/>
        </w:rPr>
        <w:t>Имитационная модель разрушения и перемещения ГП при короткозамедленном взрывании группы скважинных зарядов обеспечивает реализацию инструмента анализа процесса формирования поверхности отрыва и геометрии развала в трёхмерном пространстве</w:t>
      </w:r>
      <w:r w:rsidRPr="00983E04">
        <w:rPr>
          <w:b/>
          <w:i/>
          <w:snapToGrid w:val="0"/>
          <w:sz w:val="20"/>
          <w:lang w:val="ru-RU"/>
        </w:rPr>
        <w:t>.</w:t>
      </w:r>
    </w:p>
    <w:p w:rsidR="00716B9D" w:rsidRDefault="00716B9D" w:rsidP="00A04326">
      <w:pPr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Разрушение массива ГП скважинными зарядами при их короткозамедленном взрывании является сложным </w:t>
      </w:r>
      <w:r w:rsidR="002C0A55">
        <w:rPr>
          <w:sz w:val="20"/>
          <w:szCs w:val="20"/>
        </w:rPr>
        <w:t>физическим</w:t>
      </w:r>
      <w:r>
        <w:rPr>
          <w:sz w:val="20"/>
          <w:szCs w:val="20"/>
        </w:rPr>
        <w:t xml:space="preserve"> процессом, тре</w:t>
      </w:r>
      <w:r w:rsidR="004D4DCC">
        <w:rPr>
          <w:sz w:val="20"/>
          <w:szCs w:val="20"/>
        </w:rPr>
        <w:t xml:space="preserve">бующим учета множества факторов, главным из которых является трёхмерный, динамический характер разрушения и перемещения горной массы. </w:t>
      </w:r>
      <w:r w:rsidR="00450B6E" w:rsidRPr="00450B6E">
        <w:rPr>
          <w:sz w:val="20"/>
          <w:szCs w:val="20"/>
        </w:rPr>
        <w:t>У</w:t>
      </w:r>
      <w:r w:rsidR="00450B6E">
        <w:rPr>
          <w:sz w:val="20"/>
          <w:szCs w:val="20"/>
        </w:rPr>
        <w:t xml:space="preserve">честь все факторы, оказывающие влияние на процесс </w:t>
      </w:r>
      <w:r w:rsidR="00EA6360">
        <w:rPr>
          <w:sz w:val="20"/>
          <w:szCs w:val="20"/>
        </w:rPr>
        <w:t xml:space="preserve">взрывного </w:t>
      </w:r>
      <w:r w:rsidR="00450B6E">
        <w:rPr>
          <w:sz w:val="20"/>
          <w:szCs w:val="20"/>
        </w:rPr>
        <w:t>разрушения и перемещения ГП</w:t>
      </w:r>
      <w:r w:rsidR="00EA6360">
        <w:rPr>
          <w:sz w:val="20"/>
          <w:szCs w:val="20"/>
        </w:rPr>
        <w:t>,</w:t>
      </w:r>
      <w:r w:rsidR="00450B6E">
        <w:rPr>
          <w:sz w:val="20"/>
          <w:szCs w:val="20"/>
        </w:rPr>
        <w:t xml:space="preserve"> </w:t>
      </w:r>
      <w:r w:rsidR="00EA6360">
        <w:rPr>
          <w:sz w:val="20"/>
          <w:szCs w:val="20"/>
        </w:rPr>
        <w:t>достаточно сложно</w:t>
      </w:r>
      <w:r w:rsidR="00450B6E">
        <w:rPr>
          <w:sz w:val="20"/>
          <w:szCs w:val="20"/>
        </w:rPr>
        <w:t xml:space="preserve">, </w:t>
      </w:r>
      <w:r w:rsidR="00D93735">
        <w:rPr>
          <w:sz w:val="20"/>
          <w:szCs w:val="20"/>
        </w:rPr>
        <w:t>поэтому</w:t>
      </w:r>
      <w:r w:rsidR="00450B6E">
        <w:rPr>
          <w:sz w:val="20"/>
          <w:szCs w:val="20"/>
        </w:rPr>
        <w:t xml:space="preserve"> в работе </w:t>
      </w:r>
      <w:r w:rsidR="0019552C">
        <w:rPr>
          <w:sz w:val="20"/>
          <w:szCs w:val="20"/>
        </w:rPr>
        <w:t>создан прототип</w:t>
      </w:r>
      <w:r w:rsidR="00450B6E">
        <w:rPr>
          <w:sz w:val="20"/>
          <w:szCs w:val="20"/>
        </w:rPr>
        <w:t xml:space="preserve"> имитационн</w:t>
      </w:r>
      <w:r w:rsidR="00EA6360">
        <w:rPr>
          <w:sz w:val="20"/>
          <w:szCs w:val="20"/>
        </w:rPr>
        <w:t>ой</w:t>
      </w:r>
      <w:r w:rsidR="00450B6E">
        <w:rPr>
          <w:sz w:val="20"/>
          <w:szCs w:val="20"/>
        </w:rPr>
        <w:t xml:space="preserve"> модел</w:t>
      </w:r>
      <w:r w:rsidR="00EA6360">
        <w:rPr>
          <w:sz w:val="20"/>
          <w:szCs w:val="20"/>
        </w:rPr>
        <w:t>и</w:t>
      </w:r>
      <w:r w:rsidR="00450B6E">
        <w:rPr>
          <w:sz w:val="20"/>
          <w:szCs w:val="20"/>
        </w:rPr>
        <w:t xml:space="preserve"> действия</w:t>
      </w:r>
      <w:r w:rsidR="00EA6360">
        <w:rPr>
          <w:sz w:val="20"/>
          <w:szCs w:val="20"/>
        </w:rPr>
        <w:t xml:space="preserve"> </w:t>
      </w:r>
      <w:r w:rsidR="00AB6F98">
        <w:rPr>
          <w:sz w:val="20"/>
          <w:szCs w:val="20"/>
        </w:rPr>
        <w:t xml:space="preserve">взрыва </w:t>
      </w:r>
      <w:r w:rsidR="00EA6360">
        <w:rPr>
          <w:sz w:val="20"/>
          <w:szCs w:val="20"/>
        </w:rPr>
        <w:t xml:space="preserve">- как инструмента анализа </w:t>
      </w:r>
      <w:r w:rsidR="00AB6F98">
        <w:rPr>
          <w:sz w:val="20"/>
          <w:szCs w:val="20"/>
        </w:rPr>
        <w:t>проектных решений</w:t>
      </w:r>
      <w:r w:rsidR="00450B6E">
        <w:rPr>
          <w:sz w:val="20"/>
          <w:szCs w:val="20"/>
        </w:rPr>
        <w:t xml:space="preserve">. </w:t>
      </w:r>
    </w:p>
    <w:p w:rsidR="00A55B0E" w:rsidRPr="00A55B0E" w:rsidRDefault="00A55B0E" w:rsidP="00A04326">
      <w:pPr>
        <w:spacing w:after="0" w:line="240" w:lineRule="auto"/>
        <w:ind w:firstLine="567"/>
        <w:jc w:val="both"/>
        <w:rPr>
          <w:sz w:val="20"/>
          <w:szCs w:val="20"/>
        </w:rPr>
      </w:pPr>
      <w:r w:rsidRPr="00A55B0E">
        <w:rPr>
          <w:sz w:val="20"/>
          <w:szCs w:val="20"/>
        </w:rPr>
        <w:t xml:space="preserve">Используемый термин «имитационная модель» показывает, что точно учесть все физические явления, описывающие процесс динамического деформирования, разрушения и перемещения ГП в </w:t>
      </w:r>
      <w:r w:rsidR="002A32B7">
        <w:rPr>
          <w:sz w:val="20"/>
          <w:szCs w:val="20"/>
        </w:rPr>
        <w:t>трёх</w:t>
      </w:r>
      <w:r w:rsidRPr="00A55B0E">
        <w:rPr>
          <w:sz w:val="20"/>
          <w:szCs w:val="20"/>
        </w:rPr>
        <w:t xml:space="preserve">мерном пространстве при условии ограниченного времени </w:t>
      </w:r>
      <w:r w:rsidRPr="00A55B0E">
        <w:rPr>
          <w:sz w:val="20"/>
          <w:szCs w:val="20"/>
        </w:rPr>
        <w:lastRenderedPageBreak/>
        <w:t xml:space="preserve">моделирования, не представляется возможным, </w:t>
      </w:r>
      <w:r w:rsidRPr="0073393D">
        <w:rPr>
          <w:sz w:val="20"/>
          <w:szCs w:val="20"/>
        </w:rPr>
        <w:t xml:space="preserve">поэтому </w:t>
      </w:r>
      <w:r w:rsidR="00BC0E23" w:rsidRPr="0073393D">
        <w:rPr>
          <w:sz w:val="20"/>
          <w:szCs w:val="20"/>
        </w:rPr>
        <w:t>отдельные</w:t>
      </w:r>
      <w:r w:rsidR="00BD2840" w:rsidRPr="0073393D">
        <w:rPr>
          <w:sz w:val="20"/>
          <w:szCs w:val="20"/>
        </w:rPr>
        <w:t xml:space="preserve"> </w:t>
      </w:r>
      <w:r w:rsidR="00BC0E23" w:rsidRPr="0073393D">
        <w:rPr>
          <w:sz w:val="20"/>
          <w:szCs w:val="20"/>
        </w:rPr>
        <w:t>явления</w:t>
      </w:r>
      <w:r w:rsidRPr="0073393D">
        <w:rPr>
          <w:sz w:val="20"/>
          <w:szCs w:val="20"/>
        </w:rPr>
        <w:t xml:space="preserve"> упрощаются</w:t>
      </w:r>
      <w:r w:rsidRPr="00A55B0E">
        <w:rPr>
          <w:sz w:val="20"/>
          <w:szCs w:val="20"/>
        </w:rPr>
        <w:t>.</w:t>
      </w:r>
    </w:p>
    <w:p w:rsidR="00D93735" w:rsidRDefault="00D93735" w:rsidP="00A04326">
      <w:pPr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При создании имитационной модели были решены следующие задачи:</w:t>
      </w:r>
    </w:p>
    <w:p w:rsidR="00D93735" w:rsidRDefault="00D93735" w:rsidP="00232B98">
      <w:pPr>
        <w:pStyle w:val="a3"/>
        <w:numPr>
          <w:ilvl w:val="0"/>
          <w:numId w:val="17"/>
        </w:numPr>
        <w:ind w:left="567" w:hanging="141"/>
        <w:jc w:val="both"/>
        <w:rPr>
          <w:rFonts w:asciiTheme="minorHAnsi" w:hAnsiTheme="minorHAnsi"/>
          <w:sz w:val="20"/>
          <w:szCs w:val="20"/>
        </w:rPr>
      </w:pPr>
      <w:r w:rsidRPr="009D03E8">
        <w:rPr>
          <w:rFonts w:asciiTheme="minorHAnsi" w:hAnsiTheme="minorHAnsi"/>
          <w:sz w:val="20"/>
          <w:szCs w:val="20"/>
        </w:rPr>
        <w:t>Разработан</w:t>
      </w:r>
      <w:r w:rsidR="009D03E8" w:rsidRPr="009D03E8">
        <w:rPr>
          <w:rFonts w:asciiTheme="minorHAnsi" w:hAnsiTheme="minorHAnsi"/>
          <w:sz w:val="20"/>
          <w:szCs w:val="20"/>
        </w:rPr>
        <w:t>о модельное представление взрыва скважинного заряда</w:t>
      </w:r>
      <w:r w:rsidR="004F25C1">
        <w:rPr>
          <w:rFonts w:asciiTheme="minorHAnsi" w:hAnsiTheme="minorHAnsi"/>
          <w:sz w:val="20"/>
          <w:szCs w:val="20"/>
        </w:rPr>
        <w:t>, как</w:t>
      </w:r>
      <w:r w:rsidR="00FC3D50">
        <w:rPr>
          <w:rFonts w:asciiTheme="minorHAnsi" w:hAnsiTheme="minorHAnsi"/>
          <w:sz w:val="20"/>
          <w:szCs w:val="20"/>
        </w:rPr>
        <w:t xml:space="preserve"> совокупности сферических зарядов, обеспечивающих близкие к цилиндрическому заряду параметры разрушения</w:t>
      </w:r>
      <w:r w:rsidRPr="009D03E8">
        <w:rPr>
          <w:rFonts w:asciiTheme="minorHAnsi" w:hAnsiTheme="minorHAnsi"/>
          <w:sz w:val="20"/>
          <w:szCs w:val="20"/>
        </w:rPr>
        <w:t>.</w:t>
      </w:r>
    </w:p>
    <w:p w:rsidR="004F25C1" w:rsidRPr="009D03E8" w:rsidRDefault="00FC3D50" w:rsidP="00232B98">
      <w:pPr>
        <w:pStyle w:val="a3"/>
        <w:numPr>
          <w:ilvl w:val="0"/>
          <w:numId w:val="17"/>
        </w:numPr>
        <w:ind w:left="567" w:hanging="141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Предложена модель</w:t>
      </w:r>
      <w:r w:rsidR="00481A24">
        <w:rPr>
          <w:rFonts w:asciiTheme="minorHAnsi" w:hAnsiTheme="minorHAnsi"/>
          <w:sz w:val="20"/>
          <w:szCs w:val="20"/>
        </w:rPr>
        <w:t xml:space="preserve"> </w:t>
      </w:r>
      <w:r w:rsidR="00481A24" w:rsidRPr="00B51F21">
        <w:rPr>
          <w:rFonts w:asciiTheme="minorHAnsi" w:hAnsiTheme="minorHAnsi"/>
          <w:sz w:val="20"/>
          <w:szCs w:val="20"/>
        </w:rPr>
        <w:t>поведения</w:t>
      </w:r>
      <w:r>
        <w:rPr>
          <w:rFonts w:asciiTheme="minorHAnsi" w:hAnsiTheme="minorHAnsi"/>
          <w:sz w:val="20"/>
          <w:szCs w:val="20"/>
        </w:rPr>
        <w:t xml:space="preserve"> массива, описывающая процесс перехода ГП из </w:t>
      </w:r>
      <w:proofErr w:type="spellStart"/>
      <w:r>
        <w:rPr>
          <w:rFonts w:asciiTheme="minorHAnsi" w:hAnsiTheme="minorHAnsi"/>
          <w:sz w:val="20"/>
          <w:szCs w:val="20"/>
        </w:rPr>
        <w:t>неразрушенного</w:t>
      </w:r>
      <w:proofErr w:type="spellEnd"/>
      <w:r>
        <w:rPr>
          <w:rFonts w:asciiTheme="minorHAnsi" w:hAnsiTheme="minorHAnsi"/>
          <w:sz w:val="20"/>
          <w:szCs w:val="20"/>
        </w:rPr>
        <w:t xml:space="preserve"> в разрушенное состояние с формированием поверхности отрыва и </w:t>
      </w:r>
      <w:r w:rsidR="00BA2F10">
        <w:rPr>
          <w:rFonts w:asciiTheme="minorHAnsi" w:hAnsiTheme="minorHAnsi"/>
          <w:sz w:val="20"/>
          <w:szCs w:val="20"/>
        </w:rPr>
        <w:t xml:space="preserve">перемещающихся в пространстве отдельностей. </w:t>
      </w:r>
    </w:p>
    <w:p w:rsidR="009B107F" w:rsidRPr="00921C24" w:rsidRDefault="00BA2F10" w:rsidP="00232B98">
      <w:pPr>
        <w:pStyle w:val="a3"/>
        <w:numPr>
          <w:ilvl w:val="0"/>
          <w:numId w:val="17"/>
        </w:numPr>
        <w:ind w:left="567" w:hanging="141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Разработаны </w:t>
      </w:r>
      <w:r w:rsidR="00921C24" w:rsidRPr="00921C24">
        <w:rPr>
          <w:rFonts w:asciiTheme="minorHAnsi" w:hAnsiTheme="minorHAnsi"/>
          <w:sz w:val="20"/>
          <w:szCs w:val="20"/>
        </w:rPr>
        <w:t>алгоритмы</w:t>
      </w:r>
      <w:r>
        <w:rPr>
          <w:rFonts w:asciiTheme="minorHAnsi" w:hAnsiTheme="minorHAnsi"/>
          <w:sz w:val="20"/>
          <w:szCs w:val="20"/>
        </w:rPr>
        <w:t xml:space="preserve"> и программные средства</w:t>
      </w:r>
      <w:r w:rsidR="003705E4">
        <w:rPr>
          <w:rFonts w:asciiTheme="minorHAnsi" w:hAnsiTheme="minorHAnsi"/>
          <w:sz w:val="20"/>
          <w:szCs w:val="20"/>
        </w:rPr>
        <w:t xml:space="preserve">, описывающие </w:t>
      </w:r>
      <w:r w:rsidR="009B107F" w:rsidRPr="00921C24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и визуализирующие процесс </w:t>
      </w:r>
      <w:r w:rsidR="009B107F" w:rsidRPr="00921C24">
        <w:rPr>
          <w:rFonts w:asciiTheme="minorHAnsi" w:hAnsiTheme="minorHAnsi"/>
          <w:sz w:val="20"/>
          <w:szCs w:val="20"/>
        </w:rPr>
        <w:t>разрушен</w:t>
      </w:r>
      <w:r w:rsidR="003705E4">
        <w:rPr>
          <w:rFonts w:asciiTheme="minorHAnsi" w:hAnsiTheme="minorHAnsi"/>
          <w:sz w:val="20"/>
          <w:szCs w:val="20"/>
        </w:rPr>
        <w:t>и</w:t>
      </w:r>
      <w:r w:rsidR="00B04AAA">
        <w:rPr>
          <w:rFonts w:asciiTheme="minorHAnsi" w:hAnsiTheme="minorHAnsi"/>
          <w:sz w:val="20"/>
          <w:szCs w:val="20"/>
        </w:rPr>
        <w:t>я</w:t>
      </w:r>
      <w:r w:rsidR="009B107F" w:rsidRPr="00921C24">
        <w:rPr>
          <w:rFonts w:asciiTheme="minorHAnsi" w:hAnsiTheme="minorHAnsi"/>
          <w:sz w:val="20"/>
          <w:szCs w:val="20"/>
        </w:rPr>
        <w:t xml:space="preserve"> ГП</w:t>
      </w:r>
      <w:r w:rsidR="003705E4">
        <w:rPr>
          <w:rFonts w:asciiTheme="minorHAnsi" w:hAnsiTheme="minorHAnsi"/>
          <w:sz w:val="20"/>
          <w:szCs w:val="20"/>
        </w:rPr>
        <w:t xml:space="preserve">, </w:t>
      </w:r>
      <w:r w:rsidR="009B107F" w:rsidRPr="00921C24">
        <w:rPr>
          <w:rFonts w:asciiTheme="minorHAnsi" w:hAnsiTheme="minorHAnsi"/>
          <w:sz w:val="20"/>
          <w:szCs w:val="20"/>
        </w:rPr>
        <w:t>формирования</w:t>
      </w:r>
      <w:r w:rsidR="00C3418C">
        <w:rPr>
          <w:rFonts w:asciiTheme="minorHAnsi" w:hAnsiTheme="minorHAnsi"/>
          <w:sz w:val="20"/>
          <w:szCs w:val="20"/>
        </w:rPr>
        <w:t xml:space="preserve"> поверхности отрыва и</w:t>
      </w:r>
      <w:r w:rsidR="009B107F" w:rsidRPr="00921C24">
        <w:rPr>
          <w:rFonts w:asciiTheme="minorHAnsi" w:hAnsiTheme="minorHAnsi"/>
          <w:sz w:val="20"/>
          <w:szCs w:val="20"/>
        </w:rPr>
        <w:t xml:space="preserve"> развала </w:t>
      </w:r>
      <w:r w:rsidR="00C3418C">
        <w:rPr>
          <w:rFonts w:asciiTheme="minorHAnsi" w:hAnsiTheme="minorHAnsi"/>
          <w:sz w:val="20"/>
          <w:szCs w:val="20"/>
        </w:rPr>
        <w:t>горной массы</w:t>
      </w:r>
      <w:r w:rsidR="001C3096">
        <w:rPr>
          <w:rFonts w:asciiTheme="minorHAnsi" w:hAnsiTheme="minorHAnsi"/>
          <w:sz w:val="20"/>
          <w:szCs w:val="20"/>
        </w:rPr>
        <w:t>.</w:t>
      </w:r>
    </w:p>
    <w:p w:rsidR="003865CC" w:rsidRDefault="003C272C" w:rsidP="00A04326">
      <w:pPr>
        <w:spacing w:after="0" w:line="240" w:lineRule="auto"/>
        <w:ind w:firstLine="567"/>
        <w:jc w:val="both"/>
        <w:rPr>
          <w:sz w:val="20"/>
          <w:szCs w:val="20"/>
        </w:rPr>
      </w:pPr>
      <w:r w:rsidRPr="003C272C">
        <w:rPr>
          <w:sz w:val="20"/>
          <w:szCs w:val="20"/>
        </w:rPr>
        <w:t xml:space="preserve">Для </w:t>
      </w:r>
      <w:r w:rsidR="0039662D">
        <w:rPr>
          <w:sz w:val="20"/>
          <w:szCs w:val="20"/>
        </w:rPr>
        <w:t xml:space="preserve">определения параметров разрушения </w:t>
      </w:r>
      <w:r w:rsidR="0056271B">
        <w:rPr>
          <w:sz w:val="20"/>
          <w:szCs w:val="20"/>
        </w:rPr>
        <w:t xml:space="preserve">ГП </w:t>
      </w:r>
      <w:r w:rsidR="0039662D">
        <w:rPr>
          <w:sz w:val="20"/>
          <w:szCs w:val="20"/>
        </w:rPr>
        <w:t>в</w:t>
      </w:r>
      <w:r w:rsidR="00D36876">
        <w:rPr>
          <w:sz w:val="20"/>
          <w:szCs w:val="20"/>
        </w:rPr>
        <w:t xml:space="preserve"> </w:t>
      </w:r>
      <w:r w:rsidR="0039662D">
        <w:rPr>
          <w:sz w:val="20"/>
          <w:szCs w:val="20"/>
        </w:rPr>
        <w:t>окрестности скважинного заряда</w:t>
      </w:r>
      <w:r w:rsidR="001C7859">
        <w:rPr>
          <w:sz w:val="20"/>
          <w:szCs w:val="20"/>
        </w:rPr>
        <w:t xml:space="preserve"> использован приём </w:t>
      </w:r>
      <w:r w:rsidRPr="003C272C">
        <w:rPr>
          <w:sz w:val="20"/>
          <w:szCs w:val="20"/>
        </w:rPr>
        <w:t>замен</w:t>
      </w:r>
      <w:r w:rsidR="001C7859">
        <w:rPr>
          <w:sz w:val="20"/>
          <w:szCs w:val="20"/>
        </w:rPr>
        <w:t>ы</w:t>
      </w:r>
      <w:r w:rsidRPr="003C272C">
        <w:rPr>
          <w:sz w:val="20"/>
          <w:szCs w:val="20"/>
        </w:rPr>
        <w:t xml:space="preserve"> цилиндрического заряда группой сферических зарядов, расположенных по оси </w:t>
      </w:r>
      <w:r w:rsidR="009017D5">
        <w:rPr>
          <w:sz w:val="20"/>
          <w:szCs w:val="20"/>
        </w:rPr>
        <w:t>скважины</w:t>
      </w:r>
      <w:r w:rsidRPr="003C272C">
        <w:rPr>
          <w:sz w:val="20"/>
          <w:szCs w:val="20"/>
        </w:rPr>
        <w:t xml:space="preserve"> на одинаковом расстоянии друг от друга</w:t>
      </w:r>
      <w:r w:rsidR="00F44B65">
        <w:rPr>
          <w:sz w:val="20"/>
          <w:szCs w:val="20"/>
        </w:rPr>
        <w:t xml:space="preserve"> (рис.</w:t>
      </w:r>
      <w:r w:rsidR="00CC3834">
        <w:rPr>
          <w:sz w:val="20"/>
          <w:szCs w:val="20"/>
        </w:rPr>
        <w:t xml:space="preserve"> 2</w:t>
      </w:r>
      <w:r w:rsidR="00F44B65">
        <w:rPr>
          <w:sz w:val="20"/>
          <w:szCs w:val="20"/>
        </w:rPr>
        <w:t>)</w:t>
      </w:r>
      <w:r w:rsidRPr="003C272C">
        <w:rPr>
          <w:sz w:val="20"/>
          <w:szCs w:val="20"/>
        </w:rPr>
        <w:t>.</w:t>
      </w:r>
    </w:p>
    <w:p w:rsidR="003865CC" w:rsidRPr="003C272C" w:rsidRDefault="003865CC" w:rsidP="003865CC">
      <w:pPr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У</w:t>
      </w:r>
      <w:r w:rsidRPr="003C272C">
        <w:rPr>
          <w:sz w:val="20"/>
          <w:szCs w:val="20"/>
        </w:rPr>
        <w:t>слови</w:t>
      </w:r>
      <w:r>
        <w:rPr>
          <w:sz w:val="20"/>
          <w:szCs w:val="20"/>
        </w:rPr>
        <w:t>е</w:t>
      </w:r>
      <w:r w:rsidRPr="003C272C">
        <w:rPr>
          <w:sz w:val="20"/>
          <w:szCs w:val="20"/>
        </w:rPr>
        <w:t xml:space="preserve"> подобия взрыва цилиндрического заряда и группы эквивалентных ему сферических зарядов по разрушающе</w:t>
      </w:r>
      <w:r>
        <w:rPr>
          <w:sz w:val="20"/>
          <w:szCs w:val="20"/>
        </w:rPr>
        <w:t>му</w:t>
      </w:r>
      <w:r w:rsidRPr="003C272C">
        <w:rPr>
          <w:sz w:val="20"/>
          <w:szCs w:val="20"/>
        </w:rPr>
        <w:t xml:space="preserve"> и метательно</w:t>
      </w:r>
      <w:r>
        <w:rPr>
          <w:sz w:val="20"/>
          <w:szCs w:val="20"/>
        </w:rPr>
        <w:t>му</w:t>
      </w:r>
      <w:r w:rsidRPr="003C272C">
        <w:rPr>
          <w:sz w:val="20"/>
          <w:szCs w:val="20"/>
        </w:rPr>
        <w:t xml:space="preserve"> действи</w:t>
      </w:r>
      <w:r>
        <w:rPr>
          <w:sz w:val="20"/>
          <w:szCs w:val="20"/>
        </w:rPr>
        <w:t>ю</w:t>
      </w:r>
      <w:r w:rsidRPr="003C272C">
        <w:rPr>
          <w:sz w:val="20"/>
          <w:szCs w:val="20"/>
        </w:rPr>
        <w:t xml:space="preserve"> </w:t>
      </w:r>
      <w:r>
        <w:rPr>
          <w:sz w:val="20"/>
          <w:szCs w:val="20"/>
        </w:rPr>
        <w:t>достигается за счёт выполнения</w:t>
      </w:r>
      <w:r w:rsidRPr="003C272C">
        <w:rPr>
          <w:sz w:val="20"/>
          <w:szCs w:val="20"/>
        </w:rPr>
        <w:t xml:space="preserve"> следующи</w:t>
      </w:r>
      <w:r>
        <w:rPr>
          <w:sz w:val="20"/>
          <w:szCs w:val="20"/>
        </w:rPr>
        <w:t>х</w:t>
      </w:r>
      <w:r w:rsidRPr="003C272C">
        <w:rPr>
          <w:sz w:val="20"/>
          <w:szCs w:val="20"/>
        </w:rPr>
        <w:t xml:space="preserve"> </w:t>
      </w:r>
      <w:r>
        <w:rPr>
          <w:sz w:val="20"/>
          <w:szCs w:val="20"/>
        </w:rPr>
        <w:t>требований</w:t>
      </w:r>
      <w:r w:rsidRPr="003C272C">
        <w:rPr>
          <w:sz w:val="20"/>
          <w:szCs w:val="20"/>
        </w:rPr>
        <w:t>:</w:t>
      </w:r>
    </w:p>
    <w:p w:rsidR="003865CC" w:rsidRDefault="003865CC" w:rsidP="003865CC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sz w:val="20"/>
          <w:szCs w:val="20"/>
        </w:rPr>
      </w:pPr>
      <w:r w:rsidRPr="000D5DB9">
        <w:rPr>
          <w:sz w:val="20"/>
          <w:szCs w:val="20"/>
        </w:rPr>
        <w:t xml:space="preserve">Суммарная величина </w:t>
      </w:r>
      <w:r>
        <w:rPr>
          <w:sz w:val="20"/>
          <w:szCs w:val="20"/>
        </w:rPr>
        <w:t xml:space="preserve">радиальных </w:t>
      </w:r>
      <w:r w:rsidRPr="000D5DB9">
        <w:rPr>
          <w:sz w:val="20"/>
          <w:szCs w:val="20"/>
        </w:rPr>
        <w:t>напряжени</w:t>
      </w:r>
      <w:r>
        <w:rPr>
          <w:sz w:val="20"/>
          <w:szCs w:val="20"/>
        </w:rPr>
        <w:t>й</w:t>
      </w:r>
      <w:r w:rsidRPr="000D5DB9">
        <w:rPr>
          <w:sz w:val="20"/>
          <w:szCs w:val="20"/>
        </w:rPr>
        <w:t xml:space="preserve"> от действия сферических зарядов, расположенных по оси цилиндрического заряда</w:t>
      </w:r>
      <w:r>
        <w:rPr>
          <w:sz w:val="20"/>
          <w:szCs w:val="20"/>
        </w:rPr>
        <w:t xml:space="preserve"> в центральной его части</w:t>
      </w:r>
      <w:r w:rsidRPr="000D5DB9">
        <w:rPr>
          <w:sz w:val="20"/>
          <w:szCs w:val="20"/>
        </w:rPr>
        <w:t xml:space="preserve">, равна радиальной компоненте напряжения на внешней границе зоны радиальных трещин </w:t>
      </w:r>
      <w:r>
        <w:rPr>
          <w:sz w:val="20"/>
          <w:szCs w:val="20"/>
        </w:rPr>
        <w:t>от взрыва цилиндрического заряда</w:t>
      </w:r>
      <w:r w:rsidRPr="000D5DB9">
        <w:rPr>
          <w:sz w:val="20"/>
          <w:szCs w:val="20"/>
        </w:rPr>
        <w:t xml:space="preserve"> (рис.</w:t>
      </w:r>
      <w:r>
        <w:rPr>
          <w:sz w:val="20"/>
          <w:szCs w:val="20"/>
        </w:rPr>
        <w:t xml:space="preserve"> </w:t>
      </w:r>
      <w:r w:rsidRPr="000D5DB9">
        <w:rPr>
          <w:sz w:val="20"/>
          <w:szCs w:val="20"/>
        </w:rPr>
        <w:t>2).</w:t>
      </w:r>
    </w:p>
    <w:p w:rsidR="003865CC" w:rsidRPr="000D5DB9" w:rsidRDefault="003865CC" w:rsidP="003865CC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sz w:val="20"/>
          <w:szCs w:val="20"/>
        </w:rPr>
      </w:pPr>
      <w:r w:rsidRPr="000D5DB9">
        <w:rPr>
          <w:sz w:val="20"/>
          <w:szCs w:val="20"/>
        </w:rPr>
        <w:t xml:space="preserve">Радиусы зон </w:t>
      </w:r>
      <w:r>
        <w:rPr>
          <w:sz w:val="20"/>
          <w:szCs w:val="20"/>
        </w:rPr>
        <w:t>раздавливания</w:t>
      </w:r>
      <w:r w:rsidRPr="000D5DB9">
        <w:rPr>
          <w:sz w:val="20"/>
          <w:szCs w:val="20"/>
        </w:rPr>
        <w:t xml:space="preserve"> для цилиндрического и сферических зарядов близки по размерам.</w:t>
      </w:r>
    </w:p>
    <w:p w:rsidR="00263940" w:rsidRDefault="00263940" w:rsidP="00A04326">
      <w:pPr>
        <w:spacing w:after="0" w:line="240" w:lineRule="auto"/>
        <w:ind w:firstLine="567"/>
        <w:jc w:val="both"/>
        <w:rPr>
          <w:sz w:val="20"/>
          <w:szCs w:val="20"/>
        </w:rPr>
      </w:pPr>
      <w:r w:rsidRPr="00EF7BCE">
        <w:rPr>
          <w:sz w:val="20"/>
          <w:szCs w:val="20"/>
        </w:rPr>
        <w:t xml:space="preserve"> </w:t>
      </w:r>
    </w:p>
    <w:p w:rsidR="00263940" w:rsidRDefault="00F72CC6" w:rsidP="0026394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</w:r>
      <w:r w:rsidR="00646C6A">
        <w:rPr>
          <w:sz w:val="20"/>
          <w:szCs w:val="20"/>
        </w:rPr>
        <w:pict>
          <v:shape id="_x0000_s1055" type="#_x0000_t202" style="width:327pt;height:371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55;mso-fit-shape-to-text:t">
              <w:txbxContent>
                <w:p w:rsidR="006D5409" w:rsidRDefault="006D5409" w:rsidP="0087382C">
                  <w:pPr>
                    <w:spacing w:after="0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01227" cy="3378200"/>
                        <wp:effectExtent l="19050" t="0" r="0" b="0"/>
                        <wp:docPr id="9" name="Рисунок 8" descr="вертикальная схема цилиндрического заряда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вертикальная схема цилиндрического заряда.bmp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2783" cy="3381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5409" w:rsidRDefault="006D5409" w:rsidP="00646278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C272C">
                    <w:rPr>
                      <w:sz w:val="20"/>
                      <w:szCs w:val="20"/>
                    </w:rPr>
                    <w:t>Рис.</w:t>
                  </w:r>
                  <w:r w:rsidRPr="00FD121B">
                    <w:rPr>
                      <w:sz w:val="20"/>
                      <w:szCs w:val="20"/>
                    </w:rPr>
                    <w:t>2</w:t>
                  </w:r>
                  <w:r w:rsidRPr="003C272C">
                    <w:rPr>
                      <w:sz w:val="20"/>
                      <w:szCs w:val="20"/>
                    </w:rPr>
                    <w:t xml:space="preserve">. Схема </w:t>
                  </w:r>
                  <w:r>
                    <w:rPr>
                      <w:sz w:val="20"/>
                      <w:szCs w:val="20"/>
                    </w:rPr>
                    <w:t>замены цилиндрического заряда</w:t>
                  </w:r>
                  <w:r w:rsidRPr="003C272C"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3C272C">
                    <w:rPr>
                      <w:sz w:val="20"/>
                      <w:szCs w:val="20"/>
                    </w:rPr>
                    <w:t>эквивалентны</w:t>
                  </w:r>
                  <w:r>
                    <w:rPr>
                      <w:sz w:val="20"/>
                      <w:szCs w:val="20"/>
                    </w:rPr>
                    <w:t>ми</w:t>
                  </w:r>
                  <w:proofErr w:type="gramEnd"/>
                  <w:r w:rsidRPr="003C272C">
                    <w:rPr>
                      <w:sz w:val="20"/>
                      <w:szCs w:val="20"/>
                    </w:rPr>
                    <w:t xml:space="preserve"> сферически</w:t>
                  </w:r>
                  <w:r>
                    <w:rPr>
                      <w:sz w:val="20"/>
                      <w:szCs w:val="20"/>
                    </w:rPr>
                    <w:t>ми.</w:t>
                  </w:r>
                </w:p>
                <w:p w:rsidR="006D5409" w:rsidRPr="003C272C" w:rsidRDefault="006D5409" w:rsidP="002A3956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3C272C">
                    <w:rPr>
                      <w:position w:val="-12"/>
                      <w:sz w:val="20"/>
                      <w:szCs w:val="20"/>
                    </w:rPr>
                    <w:object w:dxaOrig="300" w:dyaOrig="380">
                      <v:shape id="_x0000_i1029" type="#_x0000_t75" style="width:12.6pt;height:15.9pt" o:ole="">
                        <v:imagedata r:id="rId14" o:title=""/>
                      </v:shape>
                      <o:OLEObject Type="Embed" ProgID="Equation.3" ShapeID="_x0000_i1029" DrawAspect="Content" ObjectID="_1381658743" r:id="rId15"/>
                    </w:object>
                  </w:r>
                  <w:r w:rsidRPr="003C272C">
                    <w:rPr>
                      <w:sz w:val="20"/>
                      <w:szCs w:val="20"/>
                    </w:rPr>
                    <w:t xml:space="preserve">- радиус зоны </w:t>
                  </w:r>
                  <w:r>
                    <w:rPr>
                      <w:sz w:val="20"/>
                      <w:szCs w:val="20"/>
                    </w:rPr>
                    <w:t>раздавливания</w:t>
                  </w:r>
                  <w:r w:rsidRPr="003C272C">
                    <w:rPr>
                      <w:sz w:val="20"/>
                      <w:szCs w:val="20"/>
                    </w:rPr>
                    <w:t xml:space="preserve"> для сферического заряда;</w:t>
                  </w:r>
                </w:p>
                <w:p w:rsidR="006D5409" w:rsidRPr="003C272C" w:rsidRDefault="006D5409" w:rsidP="00232B98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3C272C">
                    <w:rPr>
                      <w:position w:val="-12"/>
                      <w:sz w:val="20"/>
                      <w:szCs w:val="20"/>
                    </w:rPr>
                    <w:object w:dxaOrig="300" w:dyaOrig="380">
                      <v:shape id="_x0000_i1031" type="#_x0000_t75" style="width:11.7pt;height:14.95pt" o:ole="">
                        <v:imagedata r:id="rId16" o:title=""/>
                      </v:shape>
                      <o:OLEObject Type="Embed" ProgID="Equation.3" ShapeID="_x0000_i1031" DrawAspect="Content" ObjectID="_1381658744" r:id="rId17"/>
                    </w:object>
                  </w:r>
                  <w:r w:rsidRPr="003C272C">
                    <w:rPr>
                      <w:sz w:val="20"/>
                      <w:szCs w:val="20"/>
                    </w:rPr>
                    <w:t xml:space="preserve">- радиус зоны </w:t>
                  </w:r>
                  <w:r>
                    <w:rPr>
                      <w:sz w:val="20"/>
                      <w:szCs w:val="20"/>
                    </w:rPr>
                    <w:t>раздавливания</w:t>
                  </w:r>
                  <w:r w:rsidRPr="003C272C">
                    <w:rPr>
                      <w:sz w:val="20"/>
                      <w:szCs w:val="20"/>
                    </w:rPr>
                    <w:t xml:space="preserve"> для цилиндрического заряда;</w:t>
                  </w:r>
                </w:p>
                <w:p w:rsidR="006D5409" w:rsidRPr="003C272C" w:rsidRDefault="006D5409" w:rsidP="002A3956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3C272C">
                    <w:rPr>
                      <w:position w:val="-12"/>
                      <w:sz w:val="20"/>
                      <w:szCs w:val="20"/>
                    </w:rPr>
                    <w:object w:dxaOrig="200" w:dyaOrig="360">
                      <v:shape id="_x0000_i1033" type="#_x0000_t75" style="width:8.4pt;height:14.5pt" o:ole="">
                        <v:imagedata r:id="rId18" o:title=""/>
                      </v:shape>
                      <o:OLEObject Type="Embed" ProgID="Equation.3" ShapeID="_x0000_i1033" DrawAspect="Content" ObjectID="_1381658745" r:id="rId19"/>
                    </w:object>
                  </w:r>
                  <w:r w:rsidRPr="003C272C">
                    <w:rPr>
                      <w:sz w:val="20"/>
                      <w:szCs w:val="20"/>
                    </w:rPr>
                    <w:t>- радиус зоны разрушения радиальными трещинами от взрыва цилиндрического заряда</w:t>
                  </w:r>
                  <w:r>
                    <w:rPr>
                      <w:sz w:val="20"/>
                      <w:szCs w:val="20"/>
                    </w:rPr>
                    <w:t>;</w:t>
                  </w:r>
                </w:p>
                <w:p w:rsidR="006D5409" w:rsidRPr="00EB313A" w:rsidRDefault="006D5409" w:rsidP="00232B98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3C272C">
                    <w:rPr>
                      <w:position w:val="-6"/>
                      <w:sz w:val="20"/>
                      <w:szCs w:val="20"/>
                    </w:rPr>
                    <w:object w:dxaOrig="320" w:dyaOrig="279">
                      <v:shape id="_x0000_i1035" type="#_x0000_t75" style="width:11.7pt;height:11.2pt" o:ole="">
                        <v:imagedata r:id="rId20" o:title=""/>
                      </v:shape>
                      <o:OLEObject Type="Embed" ProgID="Equation.3" ShapeID="_x0000_i1035" DrawAspect="Content" ObjectID="_1381658746" r:id="rId21"/>
                    </w:object>
                  </w:r>
                  <w:r w:rsidRPr="003C272C">
                    <w:rPr>
                      <w:sz w:val="20"/>
                      <w:szCs w:val="20"/>
                    </w:rPr>
                    <w:t>- расстояние между центрами эквивалентных сферических зарядов.</w:t>
                  </w:r>
                </w:p>
              </w:txbxContent>
            </v:textbox>
            <w10:wrap type="none"/>
            <w10:anchorlock/>
          </v:shape>
        </w:pict>
      </w:r>
    </w:p>
    <w:p w:rsidR="003C272C" w:rsidRDefault="00263940" w:rsidP="00A04326">
      <w:pPr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В</w:t>
      </w:r>
      <w:r w:rsidRPr="00B24650">
        <w:rPr>
          <w:sz w:val="20"/>
          <w:szCs w:val="20"/>
        </w:rPr>
        <w:t>зрыв реального скважинного заряда приводит к разрушению ограниченной области массива ГП и перемещению</w:t>
      </w:r>
      <w:r>
        <w:rPr>
          <w:sz w:val="20"/>
          <w:szCs w:val="20"/>
        </w:rPr>
        <w:t xml:space="preserve"> (при наличии соответствующих условий)</w:t>
      </w:r>
      <w:r w:rsidRPr="00B24650">
        <w:rPr>
          <w:sz w:val="20"/>
          <w:szCs w:val="20"/>
        </w:rPr>
        <w:t xml:space="preserve"> кусков ГП в направлении свободной поверхности</w:t>
      </w:r>
      <w:r>
        <w:rPr>
          <w:sz w:val="20"/>
          <w:szCs w:val="20"/>
        </w:rPr>
        <w:t xml:space="preserve">. Следовательно, для алгоритмизации процесса разрушения и перемещения </w:t>
      </w:r>
      <w:r w:rsidRPr="00B24650">
        <w:rPr>
          <w:sz w:val="20"/>
          <w:szCs w:val="20"/>
        </w:rPr>
        <w:t>модель массива ГП должна обладать структурой, обеспечивающей:</w:t>
      </w:r>
      <w:r w:rsidR="003C272C" w:rsidRPr="003C272C">
        <w:rPr>
          <w:sz w:val="20"/>
          <w:szCs w:val="20"/>
        </w:rPr>
        <w:t xml:space="preserve"> </w:t>
      </w:r>
    </w:p>
    <w:p w:rsidR="00B24650" w:rsidRPr="00B24650" w:rsidRDefault="00B24650" w:rsidP="00232B98">
      <w:pPr>
        <w:pStyle w:val="a3"/>
        <w:numPr>
          <w:ilvl w:val="0"/>
          <w:numId w:val="10"/>
        </w:numPr>
        <w:ind w:left="567" w:hanging="284"/>
        <w:jc w:val="both"/>
        <w:rPr>
          <w:rFonts w:asciiTheme="minorHAnsi" w:hAnsiTheme="minorHAnsi"/>
          <w:sz w:val="20"/>
          <w:szCs w:val="20"/>
        </w:rPr>
      </w:pPr>
      <w:r w:rsidRPr="00B24650">
        <w:rPr>
          <w:rFonts w:asciiTheme="minorHAnsi" w:hAnsiTheme="minorHAnsi"/>
          <w:sz w:val="20"/>
          <w:szCs w:val="20"/>
        </w:rPr>
        <w:t xml:space="preserve">моделирование свободной поверхности и изменение её границы в результате отрыва </w:t>
      </w:r>
      <w:r w:rsidR="00C342B5">
        <w:rPr>
          <w:rFonts w:asciiTheme="minorHAnsi" w:hAnsiTheme="minorHAnsi"/>
          <w:sz w:val="20"/>
          <w:szCs w:val="20"/>
        </w:rPr>
        <w:t>«</w:t>
      </w:r>
      <w:r w:rsidRPr="00B24650">
        <w:rPr>
          <w:rFonts w:asciiTheme="minorHAnsi" w:hAnsiTheme="minorHAnsi"/>
          <w:sz w:val="20"/>
          <w:szCs w:val="20"/>
        </w:rPr>
        <w:t>кусков</w:t>
      </w:r>
      <w:r w:rsidR="00C342B5">
        <w:rPr>
          <w:rFonts w:asciiTheme="minorHAnsi" w:hAnsiTheme="minorHAnsi"/>
          <w:sz w:val="20"/>
          <w:szCs w:val="20"/>
        </w:rPr>
        <w:t>»</w:t>
      </w:r>
      <w:r w:rsidRPr="00B24650">
        <w:rPr>
          <w:rFonts w:asciiTheme="minorHAnsi" w:hAnsiTheme="minorHAnsi"/>
          <w:sz w:val="20"/>
          <w:szCs w:val="20"/>
        </w:rPr>
        <w:t xml:space="preserve"> ГП от массива;</w:t>
      </w:r>
    </w:p>
    <w:p w:rsidR="00B24650" w:rsidRDefault="00B24650" w:rsidP="00232B98">
      <w:pPr>
        <w:pStyle w:val="a3"/>
        <w:numPr>
          <w:ilvl w:val="0"/>
          <w:numId w:val="10"/>
        </w:numPr>
        <w:ind w:left="567" w:hanging="284"/>
        <w:jc w:val="both"/>
        <w:rPr>
          <w:rFonts w:asciiTheme="minorHAnsi" w:hAnsiTheme="minorHAnsi"/>
          <w:sz w:val="20"/>
          <w:szCs w:val="20"/>
        </w:rPr>
      </w:pPr>
      <w:r w:rsidRPr="00B24650">
        <w:rPr>
          <w:rFonts w:asciiTheme="minorHAnsi" w:hAnsiTheme="minorHAnsi"/>
          <w:sz w:val="20"/>
          <w:szCs w:val="20"/>
        </w:rPr>
        <w:t xml:space="preserve">моделирование местоположения «кусков» и их характеристик, связанных с разрушением и перемещением.  </w:t>
      </w:r>
    </w:p>
    <w:p w:rsidR="0057376B" w:rsidRDefault="00F72CC6" w:rsidP="00A04326">
      <w:pPr>
        <w:spacing w:after="0" w:line="240" w:lineRule="auto"/>
        <w:ind w:firstLine="567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28" type="#_x0000_t202" style="position:absolute;left:0;text-align:left;margin-left:-7.05pt;margin-top:107.15pt;width:347.55pt;height:179.6pt;z-index:251660288;mso-width-relative:margin;mso-height-relative:margin" stroked="f">
            <v:textbox style="mso-next-textbox:#_x0000_s1028">
              <w:txbxContent>
                <w:p w:rsidR="006D5409" w:rsidRDefault="006D5409" w:rsidP="0007094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6346" cy="1531454"/>
                        <wp:effectExtent l="19050" t="19050" r="28204" b="11596"/>
                        <wp:docPr id="5" name="Рисунок 11" descr="исходная сетк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исходная сетка.jpg"/>
                                <pic:cNvPicPr/>
                              </pic:nvPicPr>
                              <pic:blipFill>
                                <a:blip r:embed="rId22">
                                  <a:lum bright="-29000" contrast="44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8512" cy="153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29189" cy="1526758"/>
                        <wp:effectExtent l="19050" t="19050" r="13911" b="16292"/>
                        <wp:docPr id="7" name="Рисунок 12" descr="регул сетк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егул сетка.jpg"/>
                                <pic:cNvPicPr/>
                              </pic:nvPicPr>
                              <pic:blipFill>
                                <a:blip r:embed="rId23">
                                  <a:lum bright="-29000" contrast="44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4853" cy="1531241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5409" w:rsidRPr="00B24650" w:rsidRDefault="006D5409" w:rsidP="00070949">
                  <w:pPr>
                    <w:spacing w:after="0" w:line="240" w:lineRule="auto"/>
                    <w:ind w:right="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Рис. </w:t>
                  </w:r>
                  <w:r w:rsidRPr="00FD121B">
                    <w:rPr>
                      <w:sz w:val="20"/>
                      <w:szCs w:val="20"/>
                    </w:rPr>
                    <w:t>3</w:t>
                  </w:r>
                  <w:r w:rsidRPr="00B24650">
                    <w:rPr>
                      <w:sz w:val="20"/>
                      <w:szCs w:val="20"/>
                    </w:rPr>
                    <w:t>. Исходная (а) и регулярная (б) триангуляционные сетки, формирующие поверхность уступов в окрестностях взрывного блока.</w:t>
                  </w:r>
                </w:p>
                <w:p w:rsidR="006D5409" w:rsidRPr="00B24650" w:rsidRDefault="006D5409" w:rsidP="00070949">
                  <w:pPr>
                    <w:spacing w:after="0" w:line="240" w:lineRule="auto"/>
                    <w:ind w:right="301"/>
                    <w:rPr>
                      <w:sz w:val="20"/>
                      <w:szCs w:val="20"/>
                    </w:rPr>
                  </w:pPr>
                  <w:r w:rsidRPr="00B24650">
                    <w:rPr>
                      <w:sz w:val="20"/>
                      <w:szCs w:val="20"/>
                    </w:rPr>
                    <w:t>1 – векторная модель взрывного блока.</w:t>
                  </w:r>
                </w:p>
              </w:txbxContent>
            </v:textbox>
            <w10:wrap type="topAndBottom"/>
          </v:shape>
        </w:pict>
      </w:r>
      <w:r w:rsidR="00263940">
        <w:rPr>
          <w:sz w:val="20"/>
          <w:szCs w:val="20"/>
        </w:rPr>
        <w:t>Д</w:t>
      </w:r>
      <w:r w:rsidR="009017D5">
        <w:rPr>
          <w:sz w:val="20"/>
          <w:szCs w:val="20"/>
        </w:rPr>
        <w:t>ля реализации перечисленных условий была использована</w:t>
      </w:r>
      <w:r w:rsidR="00A620F7">
        <w:rPr>
          <w:sz w:val="20"/>
          <w:szCs w:val="20"/>
        </w:rPr>
        <w:t xml:space="preserve"> триангуляционная</w:t>
      </w:r>
      <w:r w:rsidR="005938D9">
        <w:rPr>
          <w:sz w:val="20"/>
          <w:szCs w:val="20"/>
        </w:rPr>
        <w:t xml:space="preserve"> поверхность, моделирующая</w:t>
      </w:r>
      <w:r w:rsidR="00C85859">
        <w:rPr>
          <w:sz w:val="20"/>
          <w:szCs w:val="20"/>
        </w:rPr>
        <w:t xml:space="preserve"> уступы карьера (рис. </w:t>
      </w:r>
      <w:r w:rsidR="00C85859" w:rsidRPr="00C85859">
        <w:rPr>
          <w:sz w:val="20"/>
          <w:szCs w:val="20"/>
        </w:rPr>
        <w:t>3</w:t>
      </w:r>
      <w:r w:rsidR="00B24650" w:rsidRPr="00B24650">
        <w:rPr>
          <w:sz w:val="20"/>
          <w:szCs w:val="20"/>
        </w:rPr>
        <w:t>).</w:t>
      </w:r>
      <w:r w:rsidR="001C1A48">
        <w:rPr>
          <w:sz w:val="20"/>
          <w:szCs w:val="20"/>
        </w:rPr>
        <w:t xml:space="preserve"> </w:t>
      </w:r>
      <w:r w:rsidR="00681459">
        <w:rPr>
          <w:sz w:val="20"/>
          <w:szCs w:val="20"/>
        </w:rPr>
        <w:t>Ввиду того</w:t>
      </w:r>
      <w:r w:rsidR="00B24650" w:rsidRPr="00B24650">
        <w:rPr>
          <w:sz w:val="20"/>
          <w:szCs w:val="20"/>
        </w:rPr>
        <w:t>, что триангуляционная модель исходной поверхности</w:t>
      </w:r>
      <w:r w:rsidR="00C342B5">
        <w:rPr>
          <w:sz w:val="20"/>
          <w:szCs w:val="20"/>
        </w:rPr>
        <w:t xml:space="preserve"> карьера</w:t>
      </w:r>
      <w:r w:rsidR="00B24650" w:rsidRPr="00B24650">
        <w:rPr>
          <w:sz w:val="20"/>
          <w:szCs w:val="20"/>
        </w:rPr>
        <w:t xml:space="preserve"> не является регулярной структурой (рис. </w:t>
      </w:r>
      <w:r w:rsidR="00C85859" w:rsidRPr="00C85859">
        <w:rPr>
          <w:sz w:val="20"/>
          <w:szCs w:val="20"/>
        </w:rPr>
        <w:t>3</w:t>
      </w:r>
      <w:r w:rsidR="00B24650" w:rsidRPr="00B24650">
        <w:rPr>
          <w:sz w:val="20"/>
          <w:szCs w:val="20"/>
        </w:rPr>
        <w:t xml:space="preserve">а), алгоритм моделирования предполагает переход к </w:t>
      </w:r>
      <w:r w:rsidR="005938D9">
        <w:rPr>
          <w:sz w:val="20"/>
          <w:szCs w:val="20"/>
        </w:rPr>
        <w:t>регулярной сеточной области</w:t>
      </w:r>
      <w:r w:rsidR="00B24650" w:rsidRPr="00B24650">
        <w:rPr>
          <w:sz w:val="20"/>
          <w:szCs w:val="20"/>
        </w:rPr>
        <w:t xml:space="preserve">. </w:t>
      </w:r>
      <w:r w:rsidR="00F870AC" w:rsidRPr="00B24650">
        <w:rPr>
          <w:sz w:val="20"/>
          <w:szCs w:val="20"/>
        </w:rPr>
        <w:t xml:space="preserve">Достигается это формированием новой триангуляционной поверхности, ячейки которой в горизонтальной проекции представляет собой равносторонние треугольники (рис. </w:t>
      </w:r>
      <w:r w:rsidR="00F870AC" w:rsidRPr="00C85859">
        <w:rPr>
          <w:sz w:val="20"/>
          <w:szCs w:val="20"/>
        </w:rPr>
        <w:t>3</w:t>
      </w:r>
      <w:r w:rsidR="00F870AC">
        <w:rPr>
          <w:sz w:val="20"/>
          <w:szCs w:val="20"/>
        </w:rPr>
        <w:t>б</w:t>
      </w:r>
      <w:r w:rsidR="00F870AC" w:rsidRPr="00B24650">
        <w:rPr>
          <w:sz w:val="20"/>
          <w:szCs w:val="20"/>
        </w:rPr>
        <w:t>).</w:t>
      </w:r>
    </w:p>
    <w:p w:rsidR="00B4359A" w:rsidRDefault="00786983" w:rsidP="00A04326">
      <w:pPr>
        <w:spacing w:after="0" w:line="240" w:lineRule="auto"/>
        <w:ind w:firstLine="567"/>
        <w:jc w:val="both"/>
        <w:rPr>
          <w:sz w:val="20"/>
          <w:szCs w:val="20"/>
        </w:rPr>
      </w:pPr>
      <w:r w:rsidRPr="00B24650">
        <w:rPr>
          <w:sz w:val="20"/>
          <w:szCs w:val="20"/>
        </w:rPr>
        <w:t>Каждая ячейка регулярной сетки представляет собой объект (условное название - «</w:t>
      </w:r>
      <w:r w:rsidR="00E176CF">
        <w:rPr>
          <w:sz w:val="20"/>
          <w:szCs w:val="20"/>
        </w:rPr>
        <w:t>призма</w:t>
      </w:r>
      <w:r w:rsidRPr="00B24650">
        <w:rPr>
          <w:sz w:val="20"/>
          <w:szCs w:val="20"/>
        </w:rPr>
        <w:t xml:space="preserve">»), содержащий список «кусков», формируемых в результате изменения </w:t>
      </w:r>
      <w:r w:rsidR="006B6143">
        <w:rPr>
          <w:sz w:val="20"/>
          <w:szCs w:val="20"/>
        </w:rPr>
        <w:t>поверхности</w:t>
      </w:r>
      <w:r w:rsidRPr="00B24650">
        <w:rPr>
          <w:sz w:val="20"/>
          <w:szCs w:val="20"/>
        </w:rPr>
        <w:t xml:space="preserve"> отрыва. Область пространства, занимаемая «куском», имеет форму сферы, радиус которой</w:t>
      </w:r>
      <w:r w:rsidR="009C2C46">
        <w:rPr>
          <w:sz w:val="20"/>
          <w:szCs w:val="20"/>
        </w:rPr>
        <w:t xml:space="preserve"> </w:t>
      </w:r>
      <w:r w:rsidRPr="00B24650">
        <w:rPr>
          <w:sz w:val="20"/>
          <w:szCs w:val="20"/>
        </w:rPr>
        <w:t>в момент отрыва от массива ГП равняется радиусу окружности, вписанной в горизонтальную проекцию треугольника регулярной сетки</w:t>
      </w:r>
      <w:r>
        <w:rPr>
          <w:sz w:val="20"/>
          <w:szCs w:val="20"/>
        </w:rPr>
        <w:t>.</w:t>
      </w:r>
    </w:p>
    <w:p w:rsidR="00B4359A" w:rsidRDefault="00B4359A" w:rsidP="00A04326">
      <w:pPr>
        <w:spacing w:after="0" w:line="240" w:lineRule="auto"/>
        <w:ind w:firstLine="567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В основе алгоритма определения</w:t>
      </w:r>
      <w:r w:rsidRPr="00B24650">
        <w:rPr>
          <w:iCs/>
          <w:sz w:val="20"/>
          <w:szCs w:val="20"/>
        </w:rPr>
        <w:t xml:space="preserve"> </w:t>
      </w:r>
      <w:r w:rsidR="00BC1B76" w:rsidRPr="00280CEB">
        <w:rPr>
          <w:iCs/>
          <w:sz w:val="20"/>
          <w:szCs w:val="20"/>
        </w:rPr>
        <w:t>поверхности</w:t>
      </w:r>
      <w:r w:rsidRPr="00280CEB">
        <w:rPr>
          <w:iCs/>
          <w:sz w:val="20"/>
          <w:szCs w:val="20"/>
        </w:rPr>
        <w:t xml:space="preserve"> отрыва</w:t>
      </w:r>
      <w:r w:rsidRPr="00B24650">
        <w:rPr>
          <w:iCs/>
          <w:sz w:val="20"/>
          <w:szCs w:val="20"/>
        </w:rPr>
        <w:t xml:space="preserve"> </w:t>
      </w:r>
      <w:r>
        <w:rPr>
          <w:iCs/>
          <w:sz w:val="20"/>
          <w:szCs w:val="20"/>
        </w:rPr>
        <w:t xml:space="preserve">лежит </w:t>
      </w:r>
      <w:r w:rsidRPr="00B24650">
        <w:rPr>
          <w:iCs/>
          <w:sz w:val="20"/>
          <w:szCs w:val="20"/>
        </w:rPr>
        <w:t>предположени</w:t>
      </w:r>
      <w:r>
        <w:rPr>
          <w:iCs/>
          <w:sz w:val="20"/>
          <w:szCs w:val="20"/>
        </w:rPr>
        <w:t>е</w:t>
      </w:r>
      <w:r w:rsidRPr="00B24650">
        <w:rPr>
          <w:iCs/>
          <w:sz w:val="20"/>
          <w:szCs w:val="20"/>
        </w:rPr>
        <w:t xml:space="preserve"> о том, что </w:t>
      </w:r>
      <w:r w:rsidR="00647C7A" w:rsidRPr="00280CEB">
        <w:rPr>
          <w:iCs/>
          <w:sz w:val="20"/>
          <w:szCs w:val="20"/>
        </w:rPr>
        <w:t>фрагмент поверхности отрыва</w:t>
      </w:r>
      <w:r>
        <w:rPr>
          <w:iCs/>
          <w:sz w:val="20"/>
          <w:szCs w:val="20"/>
        </w:rPr>
        <w:t>, простирающ</w:t>
      </w:r>
      <w:r w:rsidR="00647C7A">
        <w:rPr>
          <w:iCs/>
          <w:sz w:val="20"/>
          <w:szCs w:val="20"/>
        </w:rPr>
        <w:t>ийся</w:t>
      </w:r>
      <w:r w:rsidRPr="00B24650">
        <w:rPr>
          <w:iCs/>
          <w:sz w:val="20"/>
          <w:szCs w:val="20"/>
        </w:rPr>
        <w:t xml:space="preserve"> от скважинного заряда до поверхности</w:t>
      </w:r>
      <w:r>
        <w:rPr>
          <w:iCs/>
          <w:sz w:val="20"/>
          <w:szCs w:val="20"/>
        </w:rPr>
        <w:t>,</w:t>
      </w:r>
      <w:r w:rsidRPr="00B24650">
        <w:rPr>
          <w:iCs/>
          <w:sz w:val="20"/>
          <w:szCs w:val="20"/>
        </w:rPr>
        <w:t xml:space="preserve"> формируется в том случае, когда модуль</w:t>
      </w:r>
      <w:r>
        <w:rPr>
          <w:iCs/>
          <w:sz w:val="20"/>
          <w:szCs w:val="20"/>
        </w:rPr>
        <w:t xml:space="preserve"> суммы векторов радиальных напряжений </w:t>
      </w:r>
      <w:r w:rsidRPr="00B24650">
        <w:rPr>
          <w:iCs/>
          <w:sz w:val="20"/>
          <w:szCs w:val="20"/>
        </w:rPr>
        <w:t>сферических зарядов в центре</w:t>
      </w:r>
      <w:r w:rsidR="00C833E9">
        <w:rPr>
          <w:iCs/>
          <w:sz w:val="20"/>
          <w:szCs w:val="20"/>
        </w:rPr>
        <w:t xml:space="preserve"> треугольника сеточной области, моделирующей поверхность,</w:t>
      </w:r>
      <w:r w:rsidRPr="00B24650">
        <w:rPr>
          <w:iCs/>
          <w:sz w:val="20"/>
          <w:szCs w:val="20"/>
        </w:rPr>
        <w:t xml:space="preserve"> превышает величину</w:t>
      </w:r>
      <w:r w:rsidR="00C833E9">
        <w:rPr>
          <w:i/>
          <w:sz w:val="20"/>
          <w:szCs w:val="20"/>
        </w:rPr>
        <w:t xml:space="preserve"> </w:t>
      </w:r>
      <w:r w:rsidR="00C833E9" w:rsidRPr="00C833E9">
        <w:rPr>
          <w:sz w:val="20"/>
          <w:szCs w:val="20"/>
        </w:rPr>
        <w:t>предела прочности на отрыв</w:t>
      </w:r>
      <w:r w:rsidR="00320645">
        <w:rPr>
          <w:sz w:val="20"/>
          <w:szCs w:val="20"/>
        </w:rPr>
        <w:t xml:space="preserve"> </w:t>
      </w:r>
      <w:r w:rsidR="00320645" w:rsidRPr="00320645">
        <w:rPr>
          <w:iCs/>
          <w:sz w:val="20"/>
          <w:szCs w:val="20"/>
        </w:rPr>
        <w:t>(</w:t>
      </w:r>
      <w:r w:rsidR="00320645">
        <w:rPr>
          <w:iCs/>
          <w:sz w:val="20"/>
          <w:szCs w:val="20"/>
        </w:rPr>
        <w:t>рис.4</w:t>
      </w:r>
      <w:r w:rsidR="00320645" w:rsidRPr="00320645">
        <w:rPr>
          <w:iCs/>
          <w:sz w:val="20"/>
          <w:szCs w:val="20"/>
        </w:rPr>
        <w:t>)</w:t>
      </w:r>
      <w:r w:rsidR="00647C7A">
        <w:rPr>
          <w:iCs/>
          <w:sz w:val="20"/>
          <w:szCs w:val="20"/>
        </w:rPr>
        <w:t>. При этом</w:t>
      </w:r>
      <w:r w:rsidRPr="00B24650">
        <w:rPr>
          <w:iCs/>
          <w:sz w:val="20"/>
          <w:szCs w:val="20"/>
        </w:rPr>
        <w:t xml:space="preserve"> плоскость </w:t>
      </w:r>
      <w:r w:rsidR="00A34820">
        <w:rPr>
          <w:iCs/>
          <w:sz w:val="20"/>
          <w:szCs w:val="20"/>
        </w:rPr>
        <w:t>фрагмента поверхности отрыва</w:t>
      </w:r>
      <w:r w:rsidRPr="00B24650">
        <w:rPr>
          <w:iCs/>
          <w:sz w:val="20"/>
          <w:szCs w:val="20"/>
        </w:rPr>
        <w:t xml:space="preserve"> ориентирована таким образом, что её нормаль лежит в одной плоскости с осью скважинного заряда. </w:t>
      </w:r>
      <w:r w:rsidRPr="00B07380">
        <w:rPr>
          <w:iCs/>
          <w:sz w:val="20"/>
          <w:szCs w:val="20"/>
        </w:rPr>
        <w:t xml:space="preserve">В том случае, когда несколько скважинных зарядов взрываются на одно замедление, в процесс определения суммарного вектора напряжений на </w:t>
      </w:r>
      <w:r w:rsidRPr="00B07380">
        <w:rPr>
          <w:iCs/>
          <w:sz w:val="20"/>
          <w:szCs w:val="20"/>
        </w:rPr>
        <w:lastRenderedPageBreak/>
        <w:t>треугольник</w:t>
      </w:r>
      <w:r w:rsidR="00C833E9">
        <w:rPr>
          <w:iCs/>
          <w:sz w:val="20"/>
          <w:szCs w:val="20"/>
        </w:rPr>
        <w:t>ах</w:t>
      </w:r>
      <w:r>
        <w:rPr>
          <w:iCs/>
          <w:sz w:val="20"/>
          <w:szCs w:val="20"/>
        </w:rPr>
        <w:t xml:space="preserve"> сеточной области</w:t>
      </w:r>
      <w:r w:rsidRPr="00B07380">
        <w:rPr>
          <w:iCs/>
          <w:sz w:val="20"/>
          <w:szCs w:val="20"/>
        </w:rPr>
        <w:t xml:space="preserve"> включаются эквивалентные сферические заряды всех </w:t>
      </w:r>
      <w:r w:rsidR="004A3E7B">
        <w:rPr>
          <w:iCs/>
          <w:sz w:val="20"/>
          <w:szCs w:val="20"/>
        </w:rPr>
        <w:t>этих</w:t>
      </w:r>
      <w:r w:rsidR="004A3E7B" w:rsidRPr="00B07380">
        <w:rPr>
          <w:iCs/>
          <w:sz w:val="20"/>
          <w:szCs w:val="20"/>
        </w:rPr>
        <w:t xml:space="preserve"> </w:t>
      </w:r>
      <w:r w:rsidRPr="00B07380">
        <w:rPr>
          <w:iCs/>
          <w:sz w:val="20"/>
          <w:szCs w:val="20"/>
        </w:rPr>
        <w:t>скважин.</w:t>
      </w:r>
    </w:p>
    <w:p w:rsidR="00473BAC" w:rsidRPr="00B07380" w:rsidRDefault="00473BAC" w:rsidP="00A04326">
      <w:pPr>
        <w:spacing w:after="0" w:line="240" w:lineRule="auto"/>
        <w:ind w:firstLine="567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В результате работы алгоритма определения </w:t>
      </w:r>
      <w:r w:rsidR="003D7131" w:rsidRPr="00280CEB">
        <w:rPr>
          <w:iCs/>
          <w:sz w:val="20"/>
          <w:szCs w:val="20"/>
        </w:rPr>
        <w:t>поверхности</w:t>
      </w:r>
      <w:r w:rsidRPr="00280CEB">
        <w:rPr>
          <w:iCs/>
          <w:sz w:val="20"/>
          <w:szCs w:val="20"/>
        </w:rPr>
        <w:t xml:space="preserve"> отрыва</w:t>
      </w:r>
      <w:r>
        <w:rPr>
          <w:iCs/>
          <w:sz w:val="20"/>
          <w:szCs w:val="20"/>
        </w:rPr>
        <w:t xml:space="preserve"> формируются «куски», перемещение и взаимодействие которых как между собой, так и с неподвижной поверхностью определяет геометрию и внутреннее строение развала.</w:t>
      </w:r>
    </w:p>
    <w:p w:rsidR="00786983" w:rsidRPr="00B24650" w:rsidRDefault="00F72CC6" w:rsidP="00232B98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</w:r>
      <w:r w:rsidR="00646C6A">
        <w:rPr>
          <w:sz w:val="20"/>
          <w:szCs w:val="20"/>
        </w:rPr>
        <w:pict>
          <v:shape id="_x0000_s1054" type="#_x0000_t202" style="width:347.3pt;height:429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54;mso-fit-shape-to-text:t">
              <w:txbxContent>
                <w:p w:rsidR="006D5409" w:rsidRDefault="006D5409" w:rsidP="00280CEB">
                  <w:pPr>
                    <w:spacing w:after="120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08450" cy="3026435"/>
                        <wp:effectExtent l="19050" t="0" r="6350" b="0"/>
                        <wp:docPr id="4" name="Рисунок 5" descr="схема отрыва на уступе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хема отрыва на уступе.bmp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1906" cy="3036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5409" w:rsidRPr="00B24650" w:rsidRDefault="006D5409" w:rsidP="00232B98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Рис</w:t>
                  </w:r>
                  <w:r w:rsidRPr="00C85859">
                    <w:rPr>
                      <w:sz w:val="20"/>
                      <w:szCs w:val="20"/>
                    </w:rPr>
                    <w:t>. 4.</w:t>
                  </w:r>
                  <w:r w:rsidRPr="00B24650">
                    <w:rPr>
                      <w:sz w:val="20"/>
                      <w:szCs w:val="20"/>
                    </w:rPr>
                    <w:t xml:space="preserve"> Схема формирования </w:t>
                  </w:r>
                  <w:r w:rsidRPr="00280CEB">
                    <w:rPr>
                      <w:sz w:val="20"/>
                      <w:szCs w:val="20"/>
                    </w:rPr>
                    <w:t>поверхности</w:t>
                  </w:r>
                  <w:r w:rsidRPr="00B24650">
                    <w:rPr>
                      <w:sz w:val="20"/>
                      <w:szCs w:val="20"/>
                    </w:rPr>
                    <w:t xml:space="preserve"> отрыва на уступе карьера.</w:t>
                  </w:r>
                </w:p>
                <w:p w:rsidR="006D5409" w:rsidRPr="00B24650" w:rsidRDefault="006D5409" w:rsidP="00232B98">
                  <w:pPr>
                    <w:spacing w:after="0" w:line="240" w:lineRule="auto"/>
                    <w:ind w:left="142"/>
                    <w:rPr>
                      <w:sz w:val="20"/>
                      <w:szCs w:val="20"/>
                    </w:rPr>
                  </w:pPr>
                  <w:r w:rsidRPr="00B24650">
                    <w:rPr>
                      <w:sz w:val="20"/>
                      <w:szCs w:val="20"/>
                    </w:rPr>
                    <w:t>1 – скважинный заряд;</w:t>
                  </w:r>
                </w:p>
                <w:p w:rsidR="006D5409" w:rsidRPr="00B24650" w:rsidRDefault="006D5409" w:rsidP="00232B98">
                  <w:pPr>
                    <w:spacing w:after="0" w:line="240" w:lineRule="auto"/>
                    <w:ind w:left="142"/>
                    <w:rPr>
                      <w:sz w:val="20"/>
                      <w:szCs w:val="20"/>
                    </w:rPr>
                  </w:pPr>
                  <w:r w:rsidRPr="00B24650">
                    <w:rPr>
                      <w:sz w:val="20"/>
                      <w:szCs w:val="20"/>
                    </w:rPr>
                    <w:t xml:space="preserve">2 – зоны </w:t>
                  </w:r>
                  <w:r>
                    <w:rPr>
                      <w:sz w:val="20"/>
                      <w:szCs w:val="20"/>
                    </w:rPr>
                    <w:t>раздавливания</w:t>
                  </w:r>
                  <w:r w:rsidRPr="00B24650">
                    <w:rPr>
                      <w:sz w:val="20"/>
                      <w:szCs w:val="20"/>
                    </w:rPr>
                    <w:t xml:space="preserve"> эквивалентных сферических зарядов;</w:t>
                  </w:r>
                </w:p>
                <w:p w:rsidR="006D5409" w:rsidRPr="00B24650" w:rsidRDefault="006D5409" w:rsidP="00232B98">
                  <w:pPr>
                    <w:spacing w:after="0" w:line="240" w:lineRule="auto"/>
                    <w:ind w:left="142"/>
                    <w:rPr>
                      <w:sz w:val="20"/>
                      <w:szCs w:val="20"/>
                    </w:rPr>
                  </w:pPr>
                  <w:r w:rsidRPr="00B24650">
                    <w:rPr>
                      <w:sz w:val="20"/>
                      <w:szCs w:val="20"/>
                    </w:rPr>
                    <w:t xml:space="preserve">3 – треугольник сеточной области, через который проходит плоскость </w:t>
                  </w:r>
                  <w:r>
                    <w:rPr>
                      <w:sz w:val="20"/>
                      <w:szCs w:val="20"/>
                    </w:rPr>
                    <w:t>фрагмента поверхности отрыва</w:t>
                  </w:r>
                  <w:r w:rsidRPr="00B24650">
                    <w:rPr>
                      <w:sz w:val="20"/>
                      <w:szCs w:val="20"/>
                    </w:rPr>
                    <w:t xml:space="preserve"> (4);</w:t>
                  </w:r>
                </w:p>
                <w:p w:rsidR="006D5409" w:rsidRPr="00B24650" w:rsidRDefault="006D5409" w:rsidP="00232B98">
                  <w:pPr>
                    <w:spacing w:after="0" w:line="240" w:lineRule="auto"/>
                    <w:ind w:left="142"/>
                    <w:rPr>
                      <w:sz w:val="20"/>
                      <w:szCs w:val="20"/>
                    </w:rPr>
                  </w:pPr>
                  <w:r w:rsidRPr="00B24650">
                    <w:rPr>
                      <w:sz w:val="20"/>
                      <w:szCs w:val="20"/>
                    </w:rPr>
                    <w:t xml:space="preserve">4 – плоскость </w:t>
                  </w:r>
                  <w:r>
                    <w:rPr>
                      <w:sz w:val="20"/>
                      <w:szCs w:val="20"/>
                    </w:rPr>
                    <w:t>фрагмента поверхности отрыва</w:t>
                  </w:r>
                  <w:r w:rsidRPr="00B24650">
                    <w:rPr>
                      <w:sz w:val="20"/>
                      <w:szCs w:val="20"/>
                    </w:rPr>
                    <w:t>, ограниченная</w:t>
                  </w:r>
                  <w:r>
                    <w:rPr>
                      <w:sz w:val="20"/>
                      <w:szCs w:val="20"/>
                    </w:rPr>
                    <w:t xml:space="preserve"> длиной горизонтальной проекции стороны треугольника регулярной сетки </w:t>
                  </w:r>
                  <w:r w:rsidRPr="00BC0349">
                    <w:rPr>
                      <w:sz w:val="20"/>
                      <w:szCs w:val="20"/>
                    </w:rPr>
                    <w:t>(</w:t>
                  </w:r>
                  <w:r w:rsidRPr="00BC0349">
                    <w:rPr>
                      <w:i/>
                      <w:sz w:val="20"/>
                      <w:szCs w:val="20"/>
                      <w:lang w:val="en-US"/>
                    </w:rPr>
                    <w:t>L</w:t>
                  </w:r>
                  <w:r>
                    <w:rPr>
                      <w:i/>
                      <w:sz w:val="20"/>
                      <w:szCs w:val="20"/>
                      <w:vertAlign w:val="subscript"/>
                      <w:lang w:val="en-US"/>
                    </w:rPr>
                    <w:t>s</w:t>
                  </w:r>
                  <w:r w:rsidRPr="00BC0349">
                    <w:rPr>
                      <w:sz w:val="20"/>
                      <w:szCs w:val="20"/>
                    </w:rPr>
                    <w:t>)</w:t>
                  </w:r>
                  <w:r w:rsidRPr="00B24650">
                    <w:rPr>
                      <w:sz w:val="20"/>
                      <w:szCs w:val="20"/>
                    </w:rPr>
                    <w:t>;</w:t>
                  </w:r>
                </w:p>
                <w:p w:rsidR="006D5409" w:rsidRPr="00B24650" w:rsidRDefault="006D5409" w:rsidP="00232B98">
                  <w:pPr>
                    <w:spacing w:after="0" w:line="240" w:lineRule="auto"/>
                    <w:ind w:left="142"/>
                    <w:rPr>
                      <w:sz w:val="20"/>
                      <w:szCs w:val="20"/>
                    </w:rPr>
                  </w:pPr>
                  <w:r w:rsidRPr="00B24650">
                    <w:rPr>
                      <w:sz w:val="20"/>
                      <w:szCs w:val="20"/>
                    </w:rPr>
                    <w:t>5 – треугольник сеточной области (</w:t>
                  </w:r>
                  <w:r>
                    <w:rPr>
                      <w:sz w:val="20"/>
                      <w:szCs w:val="20"/>
                    </w:rPr>
                    <w:t>предыдущее</w:t>
                  </w:r>
                  <w:r w:rsidRPr="00B24650">
                    <w:rPr>
                      <w:sz w:val="20"/>
                      <w:szCs w:val="20"/>
                    </w:rPr>
                    <w:t xml:space="preserve"> положение </w:t>
                  </w:r>
                  <w:r w:rsidRPr="00280CEB">
                    <w:rPr>
                      <w:sz w:val="20"/>
                      <w:szCs w:val="20"/>
                    </w:rPr>
                    <w:t>поверхности  отрыва</w:t>
                  </w:r>
                  <w:r w:rsidRPr="00B24650">
                    <w:rPr>
                      <w:sz w:val="20"/>
                      <w:szCs w:val="20"/>
                    </w:rPr>
                    <w:t xml:space="preserve">), горизонтальную проекцию которого пересекает горизонтальная проекция плоскости </w:t>
                  </w:r>
                  <w:r>
                    <w:rPr>
                      <w:sz w:val="20"/>
                      <w:szCs w:val="20"/>
                    </w:rPr>
                    <w:t>фрагмента поверхности отрыва</w:t>
                  </w:r>
                  <w:r w:rsidRPr="00B24650">
                    <w:rPr>
                      <w:sz w:val="20"/>
                      <w:szCs w:val="20"/>
                    </w:rPr>
                    <w:t xml:space="preserve"> (4);</w:t>
                  </w:r>
                </w:p>
                <w:p w:rsidR="006D5409" w:rsidRPr="00B24650" w:rsidRDefault="006D5409" w:rsidP="00232B98">
                  <w:pPr>
                    <w:spacing w:after="0" w:line="240" w:lineRule="auto"/>
                    <w:ind w:left="142"/>
                    <w:rPr>
                      <w:sz w:val="20"/>
                      <w:szCs w:val="20"/>
                    </w:rPr>
                  </w:pPr>
                  <w:r w:rsidRPr="00BC0349">
                    <w:rPr>
                      <w:sz w:val="20"/>
                      <w:szCs w:val="20"/>
                    </w:rPr>
                    <w:t>5’ -</w:t>
                  </w:r>
                  <w:r w:rsidRPr="00B24650">
                    <w:rPr>
                      <w:sz w:val="20"/>
                      <w:szCs w:val="20"/>
                    </w:rPr>
                    <w:t xml:space="preserve"> треугольник сеточной области в новом положении </w:t>
                  </w:r>
                  <w:r w:rsidRPr="00280CEB">
                    <w:rPr>
                      <w:sz w:val="20"/>
                      <w:szCs w:val="20"/>
                    </w:rPr>
                    <w:t>поверхности отрыва</w:t>
                  </w:r>
                  <w:r w:rsidRPr="00B24650">
                    <w:rPr>
                      <w:sz w:val="20"/>
                      <w:szCs w:val="20"/>
                    </w:rPr>
                    <w:t>;</w:t>
                  </w:r>
                </w:p>
                <w:p w:rsidR="006D5409" w:rsidRPr="00B24650" w:rsidRDefault="006D5409" w:rsidP="00E7551D">
                  <w:pPr>
                    <w:spacing w:after="0" w:line="240" w:lineRule="auto"/>
                    <w:ind w:left="142"/>
                    <w:rPr>
                      <w:sz w:val="20"/>
                      <w:szCs w:val="20"/>
                    </w:rPr>
                  </w:pPr>
                  <w:r w:rsidRPr="00B24650">
                    <w:rPr>
                      <w:sz w:val="20"/>
                      <w:szCs w:val="20"/>
                    </w:rPr>
                    <w:t xml:space="preserve">6 – вертикальные линии, </w:t>
                  </w:r>
                  <w:r>
                    <w:rPr>
                      <w:sz w:val="20"/>
                      <w:szCs w:val="20"/>
                    </w:rPr>
                    <w:t xml:space="preserve">ограничивающие призму, в основаниях которой лежат треугольники (5) и </w:t>
                  </w:r>
                  <w:r w:rsidRPr="00BC0349">
                    <w:rPr>
                      <w:sz w:val="20"/>
                      <w:szCs w:val="20"/>
                    </w:rPr>
                    <w:t>(5’)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B15A12" w:rsidRDefault="0071635C" w:rsidP="00232B98">
      <w:pPr>
        <w:pStyle w:val="a3"/>
        <w:tabs>
          <w:tab w:val="left" w:pos="851"/>
        </w:tabs>
        <w:ind w:left="0" w:firstLine="567"/>
        <w:jc w:val="both"/>
        <w:rPr>
          <w:rFonts w:asciiTheme="minorHAnsi" w:hAnsiTheme="minorHAnsi"/>
          <w:sz w:val="20"/>
          <w:szCs w:val="20"/>
        </w:rPr>
      </w:pPr>
      <w:r w:rsidRPr="0071635C">
        <w:rPr>
          <w:rFonts w:asciiTheme="minorHAnsi" w:hAnsiTheme="minorHAnsi"/>
          <w:sz w:val="20"/>
          <w:szCs w:val="20"/>
        </w:rPr>
        <w:lastRenderedPageBreak/>
        <w:t xml:space="preserve">Движение «кусков» моделируется </w:t>
      </w:r>
      <w:r w:rsidR="002A6866">
        <w:rPr>
          <w:rFonts w:asciiTheme="minorHAnsi" w:hAnsiTheme="minorHAnsi"/>
          <w:sz w:val="20"/>
          <w:szCs w:val="20"/>
        </w:rPr>
        <w:t>с учётом</w:t>
      </w:r>
      <w:r w:rsidRPr="0071635C">
        <w:rPr>
          <w:rFonts w:asciiTheme="minorHAnsi" w:hAnsiTheme="minorHAnsi"/>
          <w:sz w:val="20"/>
          <w:szCs w:val="20"/>
        </w:rPr>
        <w:t xml:space="preserve"> </w:t>
      </w:r>
      <w:r w:rsidR="002A6866" w:rsidRPr="0071635C">
        <w:rPr>
          <w:rFonts w:asciiTheme="minorHAnsi" w:hAnsiTheme="minorHAnsi"/>
          <w:sz w:val="20"/>
          <w:szCs w:val="20"/>
        </w:rPr>
        <w:t xml:space="preserve">их </w:t>
      </w:r>
      <w:r w:rsidRPr="0071635C">
        <w:rPr>
          <w:rFonts w:asciiTheme="minorHAnsi" w:hAnsiTheme="minorHAnsi"/>
          <w:sz w:val="20"/>
          <w:szCs w:val="20"/>
        </w:rPr>
        <w:t>взаимодействия между собой и поверхностью</w:t>
      </w:r>
      <w:r w:rsidR="00B15A12">
        <w:rPr>
          <w:rFonts w:asciiTheme="minorHAnsi" w:hAnsiTheme="minorHAnsi"/>
          <w:sz w:val="20"/>
          <w:szCs w:val="20"/>
        </w:rPr>
        <w:t xml:space="preserve"> массива</w:t>
      </w:r>
      <w:r w:rsidRPr="0071635C">
        <w:rPr>
          <w:rFonts w:asciiTheme="minorHAnsi" w:hAnsiTheme="minorHAnsi"/>
          <w:sz w:val="20"/>
          <w:szCs w:val="20"/>
        </w:rPr>
        <w:t xml:space="preserve">. </w:t>
      </w:r>
    </w:p>
    <w:p w:rsidR="00126C28" w:rsidRPr="00126C28" w:rsidRDefault="00F72CC6" w:rsidP="00232B98">
      <w:pPr>
        <w:pStyle w:val="a3"/>
        <w:tabs>
          <w:tab w:val="left" w:pos="851"/>
        </w:tabs>
        <w:ind w:left="0" w:firstLine="567"/>
        <w:jc w:val="both"/>
        <w:rPr>
          <w:rFonts w:asciiTheme="minorHAnsi" w:hAnsiTheme="minorHAnsi"/>
          <w:sz w:val="20"/>
          <w:szCs w:val="20"/>
        </w:rPr>
      </w:pPr>
      <w:r w:rsidRPr="00F72CC6">
        <w:rPr>
          <w:noProof/>
        </w:rPr>
        <w:pict>
          <v:shape id="_x0000_s1051" type="#_x0000_t202" style="position:absolute;left:0;text-align:left;margin-left:.8pt;margin-top:127.8pt;width:340.5pt;height:429.2pt;z-index:251662336;mso-position-vertical-relative:page" o:allowincell="f" o:allowoverlap="f" stroked="f">
            <v:textbox style="mso-next-textbox:#_x0000_s1051;mso-fit-shape-to-text:t">
              <w:txbxContent>
                <w:p w:rsidR="006D5409" w:rsidRDefault="006D5409" w:rsidP="007A4C80">
                  <w:pPr>
                    <w:spacing w:after="0"/>
                    <w:ind w:right="-11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99959" cy="4743450"/>
                        <wp:effectExtent l="19050" t="0" r="0" b="0"/>
                        <wp:docPr id="47" name="Рисунок 2" descr="Блок-схема отры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лок-схема отрыва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4099" cy="4769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5409" w:rsidRPr="00126C28" w:rsidRDefault="006D5409" w:rsidP="00126C28">
                  <w:pPr>
                    <w:spacing w:after="0" w:line="240" w:lineRule="auto"/>
                    <w:ind w:right="-13"/>
                    <w:jc w:val="center"/>
                    <w:rPr>
                      <w:sz w:val="20"/>
                      <w:szCs w:val="20"/>
                    </w:rPr>
                  </w:pPr>
                  <w:r w:rsidRPr="00126C28">
                    <w:rPr>
                      <w:sz w:val="20"/>
                      <w:szCs w:val="20"/>
                    </w:rPr>
                    <w:t>Рис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126C2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5.</w:t>
                  </w:r>
                  <w:r w:rsidRPr="00126C28">
                    <w:rPr>
                      <w:sz w:val="20"/>
                      <w:szCs w:val="20"/>
                    </w:rPr>
                    <w:t xml:space="preserve"> Блок-схема расчета </w:t>
                  </w:r>
                  <w:r w:rsidRPr="00661AAB">
                    <w:rPr>
                      <w:sz w:val="20"/>
                      <w:szCs w:val="20"/>
                    </w:rPr>
                    <w:t>поверхности отрыва</w:t>
                  </w:r>
                  <w:r w:rsidRPr="00126C28">
                    <w:rPr>
                      <w:sz w:val="20"/>
                      <w:szCs w:val="20"/>
                    </w:rPr>
                    <w:t xml:space="preserve">, местоположения кусков и формы развала на различные моменты </w:t>
                  </w:r>
                  <w:r w:rsidRPr="00126C28">
                    <w:rPr>
                      <w:i/>
                      <w:sz w:val="20"/>
                      <w:szCs w:val="20"/>
                      <w:lang w:val="en-US"/>
                    </w:rPr>
                    <w:t>t</w:t>
                  </w:r>
                </w:p>
                <w:p w:rsidR="006D5409" w:rsidRPr="00126C28" w:rsidRDefault="006D5409" w:rsidP="00232B98">
                  <w:pPr>
                    <w:spacing w:after="0" w:line="240" w:lineRule="auto"/>
                    <w:ind w:right="-13"/>
                    <w:rPr>
                      <w:sz w:val="20"/>
                      <w:szCs w:val="20"/>
                    </w:rPr>
                  </w:pPr>
                  <w:r w:rsidRPr="00126C28">
                    <w:rPr>
                      <w:i/>
                      <w:sz w:val="20"/>
                      <w:szCs w:val="20"/>
                      <w:lang w:val="en-US"/>
                    </w:rPr>
                    <w:t>N</w:t>
                  </w:r>
                  <w:r w:rsidRPr="00126C28">
                    <w:rPr>
                      <w:i/>
                      <w:sz w:val="20"/>
                      <w:szCs w:val="20"/>
                      <w:vertAlign w:val="subscript"/>
                    </w:rPr>
                    <w:t xml:space="preserve">общ </w:t>
                  </w:r>
                  <w:r w:rsidRPr="00126C28">
                    <w:rPr>
                      <w:sz w:val="20"/>
                      <w:szCs w:val="20"/>
                    </w:rPr>
                    <w:t>– общее число скважинных зарядов,</w:t>
                  </w:r>
                </w:p>
                <w:p w:rsidR="006D5409" w:rsidRPr="00126C28" w:rsidRDefault="006D5409" w:rsidP="00232B98">
                  <w:pPr>
                    <w:spacing w:after="0" w:line="240" w:lineRule="auto"/>
                    <w:ind w:right="-13"/>
                    <w:rPr>
                      <w:sz w:val="20"/>
                      <w:szCs w:val="20"/>
                    </w:rPr>
                  </w:pPr>
                  <w:r w:rsidRPr="00126C28">
                    <w:rPr>
                      <w:i/>
                      <w:sz w:val="20"/>
                      <w:szCs w:val="20"/>
                      <w:lang w:val="en-US"/>
                    </w:rPr>
                    <w:t>N</w:t>
                  </w:r>
                  <w:proofErr w:type="spellStart"/>
                  <w:r w:rsidRPr="00126C28">
                    <w:rPr>
                      <w:i/>
                      <w:sz w:val="20"/>
                      <w:szCs w:val="20"/>
                      <w:vertAlign w:val="subscript"/>
                    </w:rPr>
                    <w:t>вз</w:t>
                  </w:r>
                  <w:proofErr w:type="spellEnd"/>
                  <w:r w:rsidRPr="00126C28">
                    <w:rPr>
                      <w:i/>
                      <w:sz w:val="20"/>
                      <w:szCs w:val="20"/>
                      <w:vertAlign w:val="subscript"/>
                    </w:rPr>
                    <w:t xml:space="preserve"> </w:t>
                  </w:r>
                  <w:r w:rsidRPr="00126C28">
                    <w:rPr>
                      <w:sz w:val="20"/>
                      <w:szCs w:val="20"/>
                    </w:rPr>
                    <w:t>– число «взорванных» скважинных зарядов,</w:t>
                  </w:r>
                </w:p>
                <w:p w:rsidR="006D5409" w:rsidRPr="00126C28" w:rsidRDefault="006D5409" w:rsidP="00232B98">
                  <w:pPr>
                    <w:spacing w:after="0" w:line="240" w:lineRule="auto"/>
                    <w:ind w:right="-13"/>
                    <w:rPr>
                      <w:sz w:val="20"/>
                      <w:szCs w:val="20"/>
                    </w:rPr>
                  </w:pPr>
                  <w:r w:rsidRPr="00126C28">
                    <w:rPr>
                      <w:i/>
                      <w:sz w:val="20"/>
                      <w:szCs w:val="20"/>
                    </w:rPr>
                    <w:t>∆</w:t>
                  </w:r>
                  <w:r w:rsidRPr="00126C28">
                    <w:rPr>
                      <w:i/>
                      <w:sz w:val="20"/>
                      <w:szCs w:val="20"/>
                      <w:lang w:val="en-US"/>
                    </w:rPr>
                    <w:t>t</w:t>
                  </w:r>
                  <w:r w:rsidRPr="00126C28">
                    <w:rPr>
                      <w:i/>
                      <w:sz w:val="20"/>
                      <w:szCs w:val="20"/>
                    </w:rPr>
                    <w:t xml:space="preserve">, </w:t>
                  </w:r>
                  <w:r w:rsidRPr="00126C28">
                    <w:rPr>
                      <w:i/>
                      <w:sz w:val="20"/>
                      <w:szCs w:val="20"/>
                      <w:lang w:val="en-US"/>
                    </w:rPr>
                    <w:t>T</w:t>
                  </w:r>
                  <w:r w:rsidRPr="00126C28">
                    <w:rPr>
                      <w:i/>
                      <w:sz w:val="20"/>
                      <w:szCs w:val="20"/>
                    </w:rPr>
                    <w:t xml:space="preserve"> </w:t>
                  </w:r>
                  <w:r w:rsidRPr="00126C28">
                    <w:rPr>
                      <w:sz w:val="20"/>
                      <w:szCs w:val="20"/>
                    </w:rPr>
                    <w:t xml:space="preserve">– шаг по времени и время окончания расчётов. </w:t>
                  </w:r>
                </w:p>
              </w:txbxContent>
            </v:textbox>
            <w10:wrap type="topAndBottom" anchory="page"/>
          </v:shape>
        </w:pict>
      </w:r>
      <w:r w:rsidR="00126C28">
        <w:rPr>
          <w:rFonts w:asciiTheme="minorHAnsi" w:hAnsiTheme="minorHAnsi"/>
          <w:sz w:val="20"/>
          <w:szCs w:val="20"/>
        </w:rPr>
        <w:t>П</w:t>
      </w:r>
      <w:r w:rsidR="00126C28" w:rsidRPr="00126C28">
        <w:rPr>
          <w:rFonts w:asciiTheme="minorHAnsi" w:hAnsiTheme="minorHAnsi"/>
          <w:sz w:val="20"/>
          <w:szCs w:val="20"/>
        </w:rPr>
        <w:t xml:space="preserve">роцедура расчета </w:t>
      </w:r>
      <w:r w:rsidR="00696F87" w:rsidRPr="00661AAB">
        <w:rPr>
          <w:rFonts w:asciiTheme="minorHAnsi" w:hAnsiTheme="minorHAnsi"/>
          <w:sz w:val="20"/>
          <w:szCs w:val="20"/>
        </w:rPr>
        <w:t>поверхности</w:t>
      </w:r>
      <w:r w:rsidR="00126C28" w:rsidRPr="00661AAB">
        <w:rPr>
          <w:rFonts w:asciiTheme="minorHAnsi" w:hAnsiTheme="minorHAnsi"/>
          <w:sz w:val="20"/>
          <w:szCs w:val="20"/>
        </w:rPr>
        <w:t xml:space="preserve"> отрыва</w:t>
      </w:r>
      <w:r w:rsidR="00126C28" w:rsidRPr="00126C28">
        <w:rPr>
          <w:rFonts w:asciiTheme="minorHAnsi" w:hAnsiTheme="minorHAnsi"/>
          <w:sz w:val="20"/>
          <w:szCs w:val="20"/>
        </w:rPr>
        <w:t>, местоположения кусков и формы развала на различные моменты времени представлена на блок-схеме (рис.5).</w:t>
      </w:r>
    </w:p>
    <w:p w:rsidR="00296DB4" w:rsidRDefault="00F72CC6" w:rsidP="002F6CEE">
      <w:pPr>
        <w:pStyle w:val="a4"/>
        <w:spacing w:line="276" w:lineRule="auto"/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  <w:r w:rsidR="00646C6A">
        <w:rPr>
          <w:sz w:val="28"/>
          <w:szCs w:val="28"/>
          <w:lang w:val="ru-RU"/>
        </w:rPr>
        <w:pict>
          <v:shape id="_x0000_s1053" type="#_x0000_t202" style="width:325.9pt;height:50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>
            <v:textbox style="mso-next-textbox:#_x0000_s1053;mso-fit-shape-to-text:t">
              <w:txbxContent>
                <w:p w:rsidR="006D5409" w:rsidRPr="000C4A3B" w:rsidRDefault="006D5409" w:rsidP="002F6CE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0C4A3B">
                    <w:rPr>
                      <w:sz w:val="20"/>
                      <w:szCs w:val="20"/>
                    </w:rPr>
                    <w:t>а)</w:t>
                  </w:r>
                  <w:r w:rsidRPr="000C4A3B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301862" cy="1514902"/>
                        <wp:effectExtent l="19050" t="0" r="3188" b="0"/>
                        <wp:docPr id="28" name="Рисунок 5" descr="МВ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МВ1.jp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4670" cy="1523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5409" w:rsidRPr="000C4A3B" w:rsidRDefault="006D5409" w:rsidP="002F1BC7">
                  <w:pPr>
                    <w:jc w:val="center"/>
                    <w:rPr>
                      <w:sz w:val="20"/>
                      <w:szCs w:val="20"/>
                    </w:rPr>
                  </w:pPr>
                  <w:r w:rsidRPr="000C4A3B">
                    <w:rPr>
                      <w:sz w:val="20"/>
                      <w:szCs w:val="20"/>
                    </w:rPr>
                    <w:t>б)</w:t>
                  </w:r>
                  <w:r w:rsidRPr="000C4A3B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388984" cy="1775587"/>
                        <wp:effectExtent l="19050" t="0" r="0" b="0"/>
                        <wp:docPr id="29" name="Рисунок 6" descr="МВ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МВ2.jp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9551" cy="1790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5409" w:rsidRDefault="006D5409" w:rsidP="002F1BC7">
                  <w:pPr>
                    <w:jc w:val="center"/>
                  </w:pPr>
                  <w:r w:rsidRPr="000C4A3B">
                    <w:rPr>
                      <w:sz w:val="20"/>
                      <w:szCs w:val="20"/>
                    </w:rPr>
                    <w:t>в)</w:t>
                  </w:r>
                  <w:r w:rsidRPr="00862C7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91198" cy="1841500"/>
                        <wp:effectExtent l="19050" t="0" r="9102" b="0"/>
                        <wp:docPr id="30" name="Рисунок 7" descr="МВ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МВ3.jp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1029" cy="1856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5409" w:rsidRPr="00D778D6" w:rsidRDefault="006D5409" w:rsidP="00E15723">
                  <w:pPr>
                    <w:spacing w:after="0" w:line="240" w:lineRule="auto"/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Рис</w:t>
                  </w:r>
                  <w:r w:rsidRPr="000A1368">
                    <w:rPr>
                      <w:rFonts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cs="Times New Roman"/>
                      <w:sz w:val="20"/>
                      <w:szCs w:val="20"/>
                    </w:rPr>
                    <w:t>6</w:t>
                  </w:r>
                  <w:r w:rsidRPr="000A1368">
                    <w:rPr>
                      <w:rFonts w:cs="Times New Roman"/>
                      <w:sz w:val="20"/>
                      <w:szCs w:val="20"/>
                    </w:rPr>
                    <w:t>.</w:t>
                  </w:r>
                  <w:r w:rsidRPr="00D778D6">
                    <w:rPr>
                      <w:rFonts w:cs="Times New Roman"/>
                      <w:sz w:val="20"/>
                      <w:szCs w:val="20"/>
                    </w:rPr>
                    <w:t xml:space="preserve"> Результаты моделирования короткозамедленного взрыва 31 скважинного заряда</w:t>
                  </w:r>
                </w:p>
                <w:p w:rsidR="006D5409" w:rsidRPr="000B2B4E" w:rsidRDefault="006D5409" w:rsidP="002F6CEE">
                  <w:pPr>
                    <w:spacing w:after="0" w:line="240" w:lineRule="auto"/>
                  </w:pPr>
                  <w:r w:rsidRPr="00261954">
                    <w:rPr>
                      <w:rFonts w:cs="Times New Roman"/>
                      <w:i/>
                      <w:sz w:val="20"/>
                      <w:szCs w:val="20"/>
                    </w:rPr>
                    <w:t>а</w:t>
                  </w:r>
                  <w:r w:rsidRPr="00D778D6">
                    <w:rPr>
                      <w:rFonts w:cs="Times New Roman"/>
                      <w:sz w:val="20"/>
                      <w:szCs w:val="20"/>
                    </w:rPr>
                    <w:t xml:space="preserve"> – модель уступа карьера</w:t>
                  </w:r>
                  <w:r>
                    <w:rPr>
                      <w:rFonts w:cs="Times New Roman"/>
                      <w:sz w:val="20"/>
                      <w:szCs w:val="20"/>
                    </w:rPr>
                    <w:t xml:space="preserve"> в границах взрывного блока</w:t>
                  </w:r>
                  <w:r w:rsidRPr="00D778D6">
                    <w:rPr>
                      <w:rFonts w:cs="Times New Roman"/>
                      <w:sz w:val="20"/>
                      <w:szCs w:val="20"/>
                    </w:rPr>
                    <w:t xml:space="preserve"> с моделями скважин и схемой коммутации,</w:t>
                  </w:r>
                  <w:r w:rsidRPr="000B2B4E">
                    <w:rPr>
                      <w:rFonts w:cs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261954">
                    <w:rPr>
                      <w:rFonts w:cs="Times New Roman"/>
                      <w:i/>
                      <w:sz w:val="20"/>
                      <w:szCs w:val="20"/>
                    </w:rPr>
                    <w:t>б</w:t>
                  </w:r>
                  <w:proofErr w:type="gramEnd"/>
                  <w:r w:rsidRPr="00D778D6">
                    <w:rPr>
                      <w:rFonts w:cs="Times New Roman"/>
                      <w:sz w:val="20"/>
                      <w:szCs w:val="20"/>
                    </w:rPr>
                    <w:t xml:space="preserve"> – </w:t>
                  </w:r>
                  <w:r w:rsidRPr="00661AAB">
                    <w:rPr>
                      <w:rFonts w:cs="Times New Roman"/>
                      <w:sz w:val="20"/>
                      <w:szCs w:val="20"/>
                    </w:rPr>
                    <w:t>поверхность отрыва</w:t>
                  </w:r>
                  <w:r w:rsidRPr="00D778D6">
                    <w:rPr>
                      <w:rFonts w:cs="Times New Roman"/>
                      <w:sz w:val="20"/>
                      <w:szCs w:val="20"/>
                    </w:rPr>
                    <w:t xml:space="preserve"> ГП от массива в результате моделирования взрыва,</w:t>
                  </w:r>
                  <w:r w:rsidRPr="000B2B4E">
                    <w:rPr>
                      <w:rFonts w:cs="Times New Roman"/>
                      <w:sz w:val="20"/>
                      <w:szCs w:val="20"/>
                    </w:rPr>
                    <w:t xml:space="preserve"> </w:t>
                  </w:r>
                  <w:r w:rsidRPr="00261954">
                    <w:rPr>
                      <w:rFonts w:cs="Times New Roman"/>
                      <w:i/>
                      <w:sz w:val="20"/>
                      <w:szCs w:val="20"/>
                    </w:rPr>
                    <w:t>в</w:t>
                  </w:r>
                  <w:r w:rsidRPr="00D778D6">
                    <w:rPr>
                      <w:rFonts w:cs="Times New Roman"/>
                      <w:sz w:val="20"/>
                      <w:szCs w:val="20"/>
                    </w:rPr>
                    <w:t xml:space="preserve"> – модель развала ГП.</w:t>
                  </w:r>
                </w:p>
              </w:txbxContent>
            </v:textbox>
            <w10:wrap type="none"/>
            <w10:anchorlock/>
          </v:shape>
        </w:pict>
      </w:r>
    </w:p>
    <w:p w:rsidR="00921C24" w:rsidRPr="00183078" w:rsidRDefault="00C03AD7" w:rsidP="00A60C0C">
      <w:pPr>
        <w:pStyle w:val="a4"/>
        <w:spacing w:line="240" w:lineRule="auto"/>
        <w:rPr>
          <w:rFonts w:asciiTheme="minorHAnsi" w:hAnsiTheme="minorHAnsi"/>
          <w:sz w:val="20"/>
          <w:lang w:val="ru-RU"/>
        </w:rPr>
      </w:pPr>
      <w:r w:rsidRPr="00545F29">
        <w:rPr>
          <w:rFonts w:asciiTheme="minorHAnsi" w:hAnsiTheme="minorHAnsi"/>
          <w:sz w:val="20"/>
          <w:lang w:val="ru-RU"/>
        </w:rPr>
        <w:lastRenderedPageBreak/>
        <w:t xml:space="preserve">Результаты имитационного моделирования </w:t>
      </w:r>
      <w:r>
        <w:rPr>
          <w:rFonts w:asciiTheme="minorHAnsi" w:hAnsiTheme="minorHAnsi"/>
          <w:sz w:val="20"/>
          <w:lang w:val="ru-RU"/>
        </w:rPr>
        <w:t>представлены на рис</w:t>
      </w:r>
      <w:r w:rsidRPr="0071635C">
        <w:rPr>
          <w:rFonts w:asciiTheme="minorHAnsi" w:hAnsiTheme="minorHAnsi"/>
          <w:sz w:val="20"/>
          <w:lang w:val="ru-RU"/>
        </w:rPr>
        <w:t>унке</w:t>
      </w:r>
      <w:r>
        <w:rPr>
          <w:rFonts w:asciiTheme="minorHAnsi" w:hAnsiTheme="minorHAnsi"/>
          <w:sz w:val="20"/>
          <w:lang w:val="ru-RU"/>
        </w:rPr>
        <w:t xml:space="preserve"> 6</w:t>
      </w:r>
      <w:r w:rsidRPr="00545F29">
        <w:rPr>
          <w:rFonts w:asciiTheme="minorHAnsi" w:hAnsiTheme="minorHAnsi"/>
          <w:sz w:val="20"/>
          <w:lang w:val="ru-RU"/>
        </w:rPr>
        <w:t>.</w:t>
      </w:r>
      <w:r>
        <w:rPr>
          <w:rFonts w:asciiTheme="minorHAnsi" w:hAnsiTheme="minorHAnsi"/>
          <w:sz w:val="20"/>
          <w:lang w:val="ru-RU"/>
        </w:rPr>
        <w:t xml:space="preserve"> Был в</w:t>
      </w:r>
      <w:r w:rsidR="00921C24" w:rsidRPr="00545F29">
        <w:rPr>
          <w:rFonts w:asciiTheme="minorHAnsi" w:hAnsiTheme="minorHAnsi"/>
          <w:sz w:val="20"/>
          <w:lang w:val="ru-RU"/>
        </w:rPr>
        <w:t>ыполнен численный эксперимент по взрыву 31 скважинного заряда</w:t>
      </w:r>
      <w:r w:rsidR="009F0AB9">
        <w:rPr>
          <w:rFonts w:asciiTheme="minorHAnsi" w:hAnsiTheme="minorHAnsi"/>
          <w:sz w:val="20"/>
          <w:lang w:val="ru-RU"/>
        </w:rPr>
        <w:t xml:space="preserve"> (</w:t>
      </w:r>
      <w:r w:rsidR="009F0AB9" w:rsidRPr="002C0A13">
        <w:rPr>
          <w:rFonts w:asciiTheme="minorHAnsi" w:hAnsiTheme="minorHAnsi"/>
          <w:sz w:val="20"/>
          <w:lang w:val="ru-RU"/>
        </w:rPr>
        <w:t xml:space="preserve">диаметр </w:t>
      </w:r>
      <w:r w:rsidR="00D43D34" w:rsidRPr="002C0A13">
        <w:rPr>
          <w:rFonts w:asciiTheme="minorHAnsi" w:hAnsiTheme="minorHAnsi"/>
          <w:sz w:val="20"/>
          <w:lang w:val="ru-RU"/>
        </w:rPr>
        <w:t>–</w:t>
      </w:r>
      <w:r w:rsidR="009F0AB9" w:rsidRPr="002C0A13">
        <w:rPr>
          <w:rFonts w:asciiTheme="minorHAnsi" w:hAnsiTheme="minorHAnsi"/>
          <w:sz w:val="20"/>
          <w:lang w:val="ru-RU"/>
        </w:rPr>
        <w:t xml:space="preserve"> </w:t>
      </w:r>
      <w:r w:rsidR="00D43D34" w:rsidRPr="002C0A13">
        <w:rPr>
          <w:rFonts w:asciiTheme="minorHAnsi" w:hAnsiTheme="minorHAnsi"/>
          <w:sz w:val="20"/>
          <w:lang w:val="ru-RU"/>
        </w:rPr>
        <w:t>0.25 м</w:t>
      </w:r>
      <w:r w:rsidR="009F0AB9" w:rsidRPr="002C0A13">
        <w:rPr>
          <w:rFonts w:asciiTheme="minorHAnsi" w:hAnsiTheme="minorHAnsi"/>
          <w:sz w:val="20"/>
          <w:lang w:val="ru-RU"/>
        </w:rPr>
        <w:t>; длина скважин</w:t>
      </w:r>
      <w:r w:rsidR="00D43D34" w:rsidRPr="002C0A13">
        <w:rPr>
          <w:rFonts w:asciiTheme="minorHAnsi" w:hAnsiTheme="minorHAnsi"/>
          <w:sz w:val="20"/>
          <w:lang w:val="ru-RU"/>
        </w:rPr>
        <w:t>: 15 - 20.5 м</w:t>
      </w:r>
      <w:r w:rsidR="009F0AB9" w:rsidRPr="002C0A13">
        <w:rPr>
          <w:rFonts w:asciiTheme="minorHAnsi" w:hAnsiTheme="minorHAnsi"/>
          <w:sz w:val="20"/>
          <w:lang w:val="ru-RU"/>
        </w:rPr>
        <w:t xml:space="preserve"> </w:t>
      </w:r>
      <w:r w:rsidR="009F0AB9" w:rsidRPr="006B7308">
        <w:rPr>
          <w:rFonts w:asciiTheme="minorHAnsi" w:hAnsiTheme="minorHAnsi"/>
          <w:sz w:val="20"/>
          <w:lang w:val="ru-RU"/>
        </w:rPr>
        <w:t>; длина заряд</w:t>
      </w:r>
      <w:r w:rsidR="00CB6F19">
        <w:rPr>
          <w:rFonts w:asciiTheme="minorHAnsi" w:hAnsiTheme="minorHAnsi"/>
          <w:sz w:val="20"/>
          <w:lang w:val="ru-RU"/>
        </w:rPr>
        <w:t>ов</w:t>
      </w:r>
      <w:r w:rsidR="00D43D34" w:rsidRPr="006B7308">
        <w:rPr>
          <w:rFonts w:asciiTheme="minorHAnsi" w:hAnsiTheme="minorHAnsi"/>
          <w:sz w:val="20"/>
          <w:lang w:val="ru-RU"/>
        </w:rPr>
        <w:t xml:space="preserve">: </w:t>
      </w:r>
      <w:r w:rsidR="006B7308">
        <w:rPr>
          <w:rFonts w:asciiTheme="minorHAnsi" w:hAnsiTheme="minorHAnsi"/>
          <w:sz w:val="20"/>
          <w:lang w:val="ru-RU"/>
        </w:rPr>
        <w:t>10 - 15 м</w:t>
      </w:r>
      <w:r w:rsidR="009F0AB9" w:rsidRPr="006B7308">
        <w:rPr>
          <w:rFonts w:asciiTheme="minorHAnsi" w:hAnsiTheme="minorHAnsi"/>
          <w:sz w:val="20"/>
          <w:lang w:val="ru-RU"/>
        </w:rPr>
        <w:t>;</w:t>
      </w:r>
      <w:r w:rsidR="009F0AB9">
        <w:rPr>
          <w:rFonts w:asciiTheme="minorHAnsi" w:hAnsiTheme="minorHAnsi"/>
          <w:sz w:val="20"/>
          <w:lang w:val="ru-RU"/>
        </w:rPr>
        <w:t xml:space="preserve"> удельная энергия </w:t>
      </w:r>
      <w:r w:rsidR="009F0AB9">
        <w:rPr>
          <w:rFonts w:asciiTheme="minorHAnsi" w:hAnsiTheme="minorHAnsi"/>
          <w:i/>
          <w:sz w:val="20"/>
          <w:lang w:val="ru-RU"/>
        </w:rPr>
        <w:t xml:space="preserve">- </w:t>
      </w:r>
      <w:r w:rsidR="009F0AB9" w:rsidRPr="00545F29">
        <w:rPr>
          <w:rFonts w:asciiTheme="minorHAnsi" w:hAnsiTheme="minorHAnsi"/>
          <w:sz w:val="20"/>
          <w:lang w:val="ru-RU"/>
        </w:rPr>
        <w:t>300</w:t>
      </w:r>
      <w:r w:rsidR="009F0AB9" w:rsidRPr="00545F29">
        <w:rPr>
          <w:rFonts w:asciiTheme="minorHAnsi" w:hAnsiTheme="minorHAnsi"/>
          <w:spacing w:val="40"/>
          <w:sz w:val="20"/>
          <w:lang w:val="ru-RU"/>
        </w:rPr>
        <w:t>0</w:t>
      </w:r>
      <w:r w:rsidR="009F0AB9" w:rsidRPr="00545F29">
        <w:rPr>
          <w:rFonts w:asciiTheme="minorHAnsi" w:hAnsiTheme="minorHAnsi"/>
          <w:sz w:val="20"/>
          <w:lang w:val="ru-RU"/>
        </w:rPr>
        <w:t>КДж/кг</w:t>
      </w:r>
      <w:r w:rsidR="006B7308">
        <w:rPr>
          <w:rFonts w:asciiTheme="minorHAnsi" w:hAnsiTheme="minorHAnsi"/>
          <w:sz w:val="20"/>
          <w:lang w:val="ru-RU"/>
        </w:rPr>
        <w:t>,</w:t>
      </w:r>
      <w:r w:rsidR="009F0AB9">
        <w:rPr>
          <w:rFonts w:asciiTheme="minorHAnsi" w:hAnsiTheme="minorHAnsi"/>
          <w:sz w:val="20"/>
          <w:lang w:val="ru-RU"/>
        </w:rPr>
        <w:t xml:space="preserve"> плотность ВВ - </w:t>
      </w:r>
      <w:r w:rsidR="009F0AB9" w:rsidRPr="00545F29">
        <w:rPr>
          <w:rFonts w:asciiTheme="minorHAnsi" w:hAnsiTheme="minorHAnsi"/>
          <w:sz w:val="20"/>
          <w:lang w:val="ru-RU"/>
        </w:rPr>
        <w:t>120</w:t>
      </w:r>
      <w:r w:rsidR="009F0AB9" w:rsidRPr="00545F29">
        <w:rPr>
          <w:rFonts w:asciiTheme="minorHAnsi" w:hAnsiTheme="minorHAnsi"/>
          <w:spacing w:val="40"/>
          <w:sz w:val="20"/>
          <w:lang w:val="ru-RU"/>
        </w:rPr>
        <w:t>0</w:t>
      </w:r>
      <w:r w:rsidR="009F0AB9" w:rsidRPr="00545F29">
        <w:rPr>
          <w:rFonts w:asciiTheme="minorHAnsi" w:hAnsiTheme="minorHAnsi"/>
          <w:sz w:val="20"/>
          <w:lang w:val="ru-RU"/>
        </w:rPr>
        <w:t>кг/м</w:t>
      </w:r>
      <w:r w:rsidR="009F0AB9" w:rsidRPr="00545F29">
        <w:rPr>
          <w:rFonts w:asciiTheme="minorHAnsi" w:hAnsiTheme="minorHAnsi"/>
          <w:sz w:val="20"/>
          <w:vertAlign w:val="superscript"/>
          <w:lang w:val="ru-RU"/>
        </w:rPr>
        <w:t>3</w:t>
      </w:r>
      <w:r w:rsidR="009F0AB9">
        <w:rPr>
          <w:rFonts w:asciiTheme="minorHAnsi" w:hAnsiTheme="minorHAnsi"/>
          <w:sz w:val="20"/>
          <w:lang w:val="ru-RU"/>
        </w:rPr>
        <w:t>)</w:t>
      </w:r>
      <w:r w:rsidR="00921C24" w:rsidRPr="00545F29">
        <w:rPr>
          <w:rFonts w:asciiTheme="minorHAnsi" w:hAnsiTheme="minorHAnsi"/>
          <w:sz w:val="20"/>
          <w:lang w:val="ru-RU"/>
        </w:rPr>
        <w:t xml:space="preserve"> </w:t>
      </w:r>
      <w:r w:rsidR="009F0AB9">
        <w:rPr>
          <w:rFonts w:asciiTheme="minorHAnsi" w:hAnsiTheme="minorHAnsi"/>
          <w:sz w:val="20"/>
          <w:lang w:val="ru-RU"/>
        </w:rPr>
        <w:t>в массиве ГП</w:t>
      </w:r>
      <w:r w:rsidR="00921C24" w:rsidRPr="00545F29">
        <w:rPr>
          <w:rFonts w:asciiTheme="minorHAnsi" w:hAnsiTheme="minorHAnsi"/>
          <w:sz w:val="20"/>
          <w:lang w:val="ru-RU"/>
        </w:rPr>
        <w:t xml:space="preserve"> (</w:t>
      </w:r>
      <w:r w:rsidR="009F0AB9">
        <w:rPr>
          <w:rFonts w:asciiTheme="minorHAnsi" w:hAnsiTheme="minorHAnsi"/>
          <w:sz w:val="20"/>
          <w:lang w:val="ru-RU"/>
        </w:rPr>
        <w:t xml:space="preserve">плотность - </w:t>
      </w:r>
      <w:r w:rsidR="009F0AB9" w:rsidRPr="00545F29">
        <w:rPr>
          <w:rFonts w:asciiTheme="minorHAnsi" w:hAnsiTheme="minorHAnsi"/>
          <w:sz w:val="20"/>
          <w:lang w:val="ru-RU"/>
        </w:rPr>
        <w:t>3000кг/м</w:t>
      </w:r>
      <w:r w:rsidR="009F0AB9" w:rsidRPr="00545F29">
        <w:rPr>
          <w:rFonts w:asciiTheme="minorHAnsi" w:hAnsiTheme="minorHAnsi"/>
          <w:sz w:val="20"/>
          <w:vertAlign w:val="superscript"/>
          <w:lang w:val="ru-RU"/>
        </w:rPr>
        <w:t>3</w:t>
      </w:r>
      <w:r w:rsidR="009F0AB9">
        <w:rPr>
          <w:rFonts w:asciiTheme="minorHAnsi" w:hAnsiTheme="minorHAnsi"/>
          <w:sz w:val="20"/>
          <w:lang w:val="ru-RU"/>
        </w:rPr>
        <w:t>;</w:t>
      </w:r>
      <w:r w:rsidR="009F0AB9">
        <w:rPr>
          <w:rFonts w:asciiTheme="minorHAnsi" w:hAnsiTheme="minorHAnsi"/>
          <w:sz w:val="20"/>
          <w:vertAlign w:val="superscript"/>
          <w:lang w:val="ru-RU"/>
        </w:rPr>
        <w:t xml:space="preserve"> </w:t>
      </w:r>
      <w:r w:rsidR="009F0AB9" w:rsidRPr="009F0AB9">
        <w:rPr>
          <w:rFonts w:asciiTheme="minorHAnsi" w:hAnsiTheme="minorHAnsi"/>
          <w:sz w:val="20"/>
          <w:lang w:val="ru-RU"/>
        </w:rPr>
        <w:t>модуль</w:t>
      </w:r>
      <w:r w:rsidR="009F0AB9">
        <w:rPr>
          <w:rFonts w:asciiTheme="minorHAnsi" w:hAnsiTheme="minorHAnsi"/>
          <w:sz w:val="20"/>
          <w:lang w:val="ru-RU"/>
        </w:rPr>
        <w:t xml:space="preserve"> Юнга</w:t>
      </w:r>
      <w:r w:rsidR="00921C24" w:rsidRPr="00545F29">
        <w:rPr>
          <w:rFonts w:asciiTheme="minorHAnsi" w:hAnsiTheme="minorHAnsi"/>
          <w:sz w:val="20"/>
          <w:lang w:val="ru-RU"/>
        </w:rPr>
        <w:t xml:space="preserve"> </w:t>
      </w:r>
      <w:r w:rsidR="009F0AB9">
        <w:rPr>
          <w:rFonts w:asciiTheme="minorHAnsi" w:hAnsiTheme="minorHAnsi"/>
          <w:sz w:val="20"/>
          <w:lang w:val="ru-RU"/>
        </w:rPr>
        <w:t xml:space="preserve">- </w:t>
      </w:r>
      <w:r w:rsidR="00921C24" w:rsidRPr="00545F29">
        <w:rPr>
          <w:rFonts w:asciiTheme="minorHAnsi" w:hAnsiTheme="minorHAnsi"/>
          <w:sz w:val="20"/>
          <w:lang w:val="ru-RU"/>
        </w:rPr>
        <w:t>20000МПа</w:t>
      </w:r>
      <w:r w:rsidR="009F0AB9">
        <w:rPr>
          <w:rFonts w:asciiTheme="minorHAnsi" w:hAnsiTheme="minorHAnsi"/>
          <w:sz w:val="20"/>
          <w:lang w:val="ru-RU"/>
        </w:rPr>
        <w:t>; пределы прочности на одноосное сжатие</w:t>
      </w:r>
      <w:r w:rsidR="00921C24" w:rsidRPr="00545F29">
        <w:rPr>
          <w:rFonts w:asciiTheme="minorHAnsi" w:hAnsiTheme="minorHAnsi"/>
          <w:sz w:val="20"/>
          <w:lang w:val="ru-RU"/>
        </w:rPr>
        <w:t xml:space="preserve"> </w:t>
      </w:r>
      <w:r w:rsidR="009F0AB9">
        <w:rPr>
          <w:rFonts w:asciiTheme="minorHAnsi" w:hAnsiTheme="minorHAnsi"/>
          <w:i/>
          <w:sz w:val="20"/>
          <w:lang w:val="ru-RU"/>
        </w:rPr>
        <w:t xml:space="preserve">- </w:t>
      </w:r>
      <w:r w:rsidR="00921C24" w:rsidRPr="00545F29">
        <w:rPr>
          <w:rFonts w:asciiTheme="minorHAnsi" w:hAnsiTheme="minorHAnsi"/>
          <w:sz w:val="20"/>
          <w:lang w:val="ru-RU"/>
        </w:rPr>
        <w:t xml:space="preserve">150МПа, </w:t>
      </w:r>
      <w:r w:rsidR="009F0AB9" w:rsidRPr="009F0AB9">
        <w:rPr>
          <w:rFonts w:asciiTheme="minorHAnsi" w:hAnsiTheme="minorHAnsi"/>
          <w:sz w:val="20"/>
          <w:lang w:val="ru-RU"/>
        </w:rPr>
        <w:t>отрыв -</w:t>
      </w:r>
      <w:r w:rsidR="009F0AB9">
        <w:rPr>
          <w:rFonts w:asciiTheme="minorHAnsi" w:hAnsiTheme="minorHAnsi"/>
          <w:i/>
          <w:sz w:val="20"/>
          <w:lang w:val="ru-RU"/>
        </w:rPr>
        <w:t xml:space="preserve"> </w:t>
      </w:r>
      <w:r w:rsidR="00921C24" w:rsidRPr="00545F29">
        <w:rPr>
          <w:rFonts w:asciiTheme="minorHAnsi" w:hAnsiTheme="minorHAnsi"/>
          <w:sz w:val="20"/>
          <w:lang w:val="ru-RU"/>
        </w:rPr>
        <w:t xml:space="preserve">16МПа). </w:t>
      </w:r>
    </w:p>
    <w:p w:rsidR="005F355B" w:rsidRPr="005F355B" w:rsidRDefault="005F355B" w:rsidP="00A60C0C">
      <w:pPr>
        <w:pStyle w:val="a3"/>
        <w:tabs>
          <w:tab w:val="left" w:pos="851"/>
        </w:tabs>
        <w:suppressAutoHyphens/>
        <w:ind w:left="0"/>
        <w:jc w:val="both"/>
        <w:rPr>
          <w:rFonts w:asciiTheme="minorHAnsi" w:hAnsiTheme="minorHAnsi"/>
          <w:b/>
          <w:i/>
          <w:snapToGrid w:val="0"/>
          <w:sz w:val="20"/>
          <w:szCs w:val="20"/>
        </w:rPr>
      </w:pPr>
      <w:r w:rsidRPr="005F355B">
        <w:rPr>
          <w:rFonts w:asciiTheme="minorHAnsi" w:hAnsiTheme="minorHAnsi"/>
          <w:b/>
          <w:i/>
          <w:snapToGrid w:val="0"/>
          <w:sz w:val="20"/>
          <w:szCs w:val="20"/>
        </w:rPr>
        <w:t>3.</w:t>
      </w:r>
      <w:r w:rsidR="00D87F07">
        <w:rPr>
          <w:rFonts w:asciiTheme="minorHAnsi" w:hAnsiTheme="minorHAnsi"/>
          <w:b/>
          <w:i/>
          <w:snapToGrid w:val="0"/>
          <w:sz w:val="20"/>
          <w:szCs w:val="20"/>
        </w:rPr>
        <w:t xml:space="preserve"> </w:t>
      </w:r>
      <w:r w:rsidR="00004FB1" w:rsidRPr="00004FB1">
        <w:rPr>
          <w:rFonts w:asciiTheme="minorHAnsi" w:hAnsiTheme="minorHAnsi"/>
          <w:b/>
          <w:i/>
          <w:snapToGrid w:val="0"/>
          <w:sz w:val="20"/>
          <w:szCs w:val="20"/>
        </w:rPr>
        <w:t>Программные средства автоматизированного проектирования карьерных МВ повышают полноту использования горно-геологической информации, обеспечивают специалистов инструментами анализа проектных решений и подготовки технологической документации</w:t>
      </w:r>
      <w:r w:rsidRPr="00E05072">
        <w:rPr>
          <w:rFonts w:asciiTheme="minorHAnsi" w:hAnsiTheme="minorHAnsi"/>
          <w:b/>
          <w:i/>
          <w:snapToGrid w:val="0"/>
          <w:sz w:val="20"/>
          <w:szCs w:val="20"/>
        </w:rPr>
        <w:t>.</w:t>
      </w:r>
    </w:p>
    <w:p w:rsidR="0057481F" w:rsidRPr="0057481F" w:rsidRDefault="0057481F" w:rsidP="00A60C0C">
      <w:pPr>
        <w:spacing w:after="0" w:line="240" w:lineRule="auto"/>
        <w:ind w:firstLine="567"/>
        <w:jc w:val="both"/>
        <w:rPr>
          <w:sz w:val="20"/>
          <w:szCs w:val="20"/>
        </w:rPr>
      </w:pPr>
      <w:r w:rsidRPr="0057481F">
        <w:rPr>
          <w:sz w:val="20"/>
          <w:szCs w:val="20"/>
        </w:rPr>
        <w:t xml:space="preserve">Процесс автоматизированного проектирования </w:t>
      </w:r>
      <w:r w:rsidR="00945C0E">
        <w:rPr>
          <w:sz w:val="20"/>
          <w:szCs w:val="20"/>
        </w:rPr>
        <w:t>МВ</w:t>
      </w:r>
      <w:r w:rsidRPr="0057481F">
        <w:rPr>
          <w:sz w:val="20"/>
          <w:szCs w:val="20"/>
        </w:rPr>
        <w:t xml:space="preserve"> состоит из серии последовательных шагов</w:t>
      </w:r>
      <w:r w:rsidR="001B07FB">
        <w:rPr>
          <w:sz w:val="20"/>
          <w:szCs w:val="20"/>
        </w:rPr>
        <w:t>, связанных с решением отдельных задач</w:t>
      </w:r>
      <w:r w:rsidRPr="0057481F">
        <w:rPr>
          <w:sz w:val="20"/>
          <w:szCs w:val="20"/>
        </w:rPr>
        <w:t xml:space="preserve">: </w:t>
      </w:r>
    </w:p>
    <w:p w:rsidR="0057481F" w:rsidRPr="0057481F" w:rsidRDefault="0057481F" w:rsidP="00A60C0C">
      <w:pPr>
        <w:pStyle w:val="a3"/>
        <w:numPr>
          <w:ilvl w:val="0"/>
          <w:numId w:val="6"/>
        </w:numPr>
        <w:ind w:left="709"/>
        <w:jc w:val="both"/>
        <w:rPr>
          <w:rFonts w:asciiTheme="minorHAnsi" w:hAnsiTheme="minorHAnsi"/>
          <w:sz w:val="20"/>
          <w:szCs w:val="20"/>
        </w:rPr>
      </w:pPr>
      <w:r w:rsidRPr="0057481F">
        <w:rPr>
          <w:rFonts w:asciiTheme="minorHAnsi" w:hAnsiTheme="minorHAnsi"/>
          <w:sz w:val="20"/>
          <w:szCs w:val="20"/>
        </w:rPr>
        <w:t xml:space="preserve">построение трёхмерной модели </w:t>
      </w:r>
      <w:r w:rsidR="00836AB2">
        <w:rPr>
          <w:rFonts w:asciiTheme="minorHAnsi" w:hAnsiTheme="minorHAnsi"/>
          <w:sz w:val="20"/>
          <w:szCs w:val="20"/>
        </w:rPr>
        <w:t xml:space="preserve">взрывного </w:t>
      </w:r>
      <w:r w:rsidRPr="0057481F">
        <w:rPr>
          <w:rFonts w:asciiTheme="minorHAnsi" w:hAnsiTheme="minorHAnsi"/>
          <w:sz w:val="20"/>
          <w:szCs w:val="20"/>
        </w:rPr>
        <w:t xml:space="preserve">блока; </w:t>
      </w:r>
    </w:p>
    <w:p w:rsidR="00674736" w:rsidRDefault="0057481F" w:rsidP="00A60C0C">
      <w:pPr>
        <w:pStyle w:val="a3"/>
        <w:numPr>
          <w:ilvl w:val="0"/>
          <w:numId w:val="6"/>
        </w:numPr>
        <w:ind w:left="709"/>
        <w:jc w:val="both"/>
        <w:rPr>
          <w:rFonts w:asciiTheme="minorHAnsi" w:hAnsiTheme="minorHAnsi"/>
          <w:sz w:val="20"/>
          <w:szCs w:val="20"/>
        </w:rPr>
      </w:pPr>
      <w:r w:rsidRPr="0057481F">
        <w:rPr>
          <w:rFonts w:asciiTheme="minorHAnsi" w:hAnsiTheme="minorHAnsi"/>
          <w:sz w:val="20"/>
          <w:szCs w:val="20"/>
        </w:rPr>
        <w:t>вынос на</w:t>
      </w:r>
      <w:r w:rsidR="00E0242D">
        <w:rPr>
          <w:rFonts w:asciiTheme="minorHAnsi" w:hAnsiTheme="minorHAnsi"/>
          <w:sz w:val="20"/>
          <w:szCs w:val="20"/>
        </w:rPr>
        <w:t xml:space="preserve"> площадку</w:t>
      </w:r>
      <w:r w:rsidRPr="0057481F">
        <w:rPr>
          <w:rFonts w:asciiTheme="minorHAnsi" w:hAnsiTheme="minorHAnsi"/>
          <w:sz w:val="20"/>
          <w:szCs w:val="20"/>
        </w:rPr>
        <w:t xml:space="preserve"> </w:t>
      </w:r>
      <w:r w:rsidRPr="00172951">
        <w:rPr>
          <w:rFonts w:asciiTheme="minorHAnsi" w:hAnsiTheme="minorHAnsi"/>
          <w:sz w:val="20"/>
          <w:szCs w:val="20"/>
        </w:rPr>
        <w:t>блок</w:t>
      </w:r>
      <w:r w:rsidR="00E0242D">
        <w:rPr>
          <w:rFonts w:asciiTheme="minorHAnsi" w:hAnsiTheme="minorHAnsi"/>
          <w:sz w:val="20"/>
          <w:szCs w:val="20"/>
        </w:rPr>
        <w:t>а</w:t>
      </w:r>
      <w:r w:rsidRPr="00172951">
        <w:rPr>
          <w:rFonts w:asciiTheme="minorHAnsi" w:hAnsiTheme="minorHAnsi"/>
          <w:sz w:val="20"/>
          <w:szCs w:val="20"/>
        </w:rPr>
        <w:t xml:space="preserve"> </w:t>
      </w:r>
      <w:r w:rsidR="00CE6F52" w:rsidRPr="00172951">
        <w:rPr>
          <w:rFonts w:asciiTheme="minorHAnsi" w:hAnsiTheme="minorHAnsi"/>
          <w:sz w:val="20"/>
          <w:szCs w:val="20"/>
        </w:rPr>
        <w:t>координат</w:t>
      </w:r>
      <w:r w:rsidR="0053526D">
        <w:rPr>
          <w:rFonts w:asciiTheme="minorHAnsi" w:hAnsiTheme="minorHAnsi"/>
          <w:sz w:val="20"/>
          <w:szCs w:val="20"/>
        </w:rPr>
        <w:t xml:space="preserve"> «следов»</w:t>
      </w:r>
      <w:r w:rsidR="00CE6F52" w:rsidRPr="00172951">
        <w:rPr>
          <w:rFonts w:asciiTheme="minorHAnsi" w:hAnsiTheme="minorHAnsi"/>
          <w:sz w:val="20"/>
          <w:szCs w:val="20"/>
        </w:rPr>
        <w:t xml:space="preserve"> </w:t>
      </w:r>
      <w:r w:rsidRPr="0057481F">
        <w:rPr>
          <w:rFonts w:asciiTheme="minorHAnsi" w:hAnsiTheme="minorHAnsi"/>
          <w:sz w:val="20"/>
          <w:szCs w:val="20"/>
        </w:rPr>
        <w:t>ранее взорванных скважин</w:t>
      </w:r>
      <w:r w:rsidR="00E0242D">
        <w:rPr>
          <w:rFonts w:asciiTheme="minorHAnsi" w:hAnsiTheme="minorHAnsi"/>
          <w:sz w:val="20"/>
          <w:szCs w:val="20"/>
        </w:rPr>
        <w:t xml:space="preserve"> вышележащих блоков</w:t>
      </w:r>
      <w:r w:rsidRPr="0057481F">
        <w:rPr>
          <w:rFonts w:asciiTheme="minorHAnsi" w:hAnsiTheme="minorHAnsi"/>
          <w:sz w:val="20"/>
          <w:szCs w:val="20"/>
        </w:rPr>
        <w:t>;</w:t>
      </w:r>
    </w:p>
    <w:p w:rsidR="0057481F" w:rsidRPr="0057481F" w:rsidRDefault="00674736" w:rsidP="00A60C0C">
      <w:pPr>
        <w:pStyle w:val="a3"/>
        <w:numPr>
          <w:ilvl w:val="0"/>
          <w:numId w:val="6"/>
        </w:numPr>
        <w:ind w:left="709"/>
        <w:jc w:val="both"/>
        <w:rPr>
          <w:rFonts w:asciiTheme="minorHAnsi" w:hAnsiTheme="minorHAnsi"/>
          <w:sz w:val="20"/>
          <w:szCs w:val="20"/>
        </w:rPr>
      </w:pPr>
      <w:r w:rsidRPr="00F1666F">
        <w:rPr>
          <w:rFonts w:asciiTheme="minorHAnsi" w:hAnsiTheme="minorHAnsi"/>
          <w:sz w:val="20"/>
          <w:szCs w:val="20"/>
        </w:rPr>
        <w:t>формирование конструкций скважинных зарядов</w:t>
      </w:r>
      <w:r>
        <w:rPr>
          <w:rFonts w:asciiTheme="minorHAnsi" w:hAnsiTheme="minorHAnsi"/>
          <w:sz w:val="20"/>
          <w:szCs w:val="20"/>
        </w:rPr>
        <w:t>;</w:t>
      </w:r>
      <w:r w:rsidR="0057481F" w:rsidRPr="0057481F">
        <w:rPr>
          <w:rFonts w:asciiTheme="minorHAnsi" w:hAnsiTheme="minorHAnsi"/>
          <w:sz w:val="20"/>
          <w:szCs w:val="20"/>
        </w:rPr>
        <w:t xml:space="preserve"> </w:t>
      </w:r>
    </w:p>
    <w:p w:rsidR="0057481F" w:rsidRPr="0057481F" w:rsidRDefault="00CE6F52" w:rsidP="00A60C0C">
      <w:pPr>
        <w:pStyle w:val="a3"/>
        <w:numPr>
          <w:ilvl w:val="0"/>
          <w:numId w:val="6"/>
        </w:numPr>
        <w:ind w:left="709"/>
        <w:jc w:val="both"/>
        <w:rPr>
          <w:rFonts w:asciiTheme="minorHAnsi" w:hAnsiTheme="minorHAnsi"/>
          <w:sz w:val="20"/>
          <w:szCs w:val="20"/>
        </w:rPr>
      </w:pPr>
      <w:r w:rsidRPr="00172951">
        <w:rPr>
          <w:rFonts w:asciiTheme="minorHAnsi" w:hAnsiTheme="minorHAnsi"/>
          <w:sz w:val="20"/>
          <w:szCs w:val="20"/>
        </w:rPr>
        <w:t>размещение</w:t>
      </w:r>
      <w:r w:rsidR="0057481F" w:rsidRPr="00172951">
        <w:rPr>
          <w:rFonts w:asciiTheme="minorHAnsi" w:hAnsiTheme="minorHAnsi"/>
          <w:sz w:val="20"/>
          <w:szCs w:val="20"/>
        </w:rPr>
        <w:t xml:space="preserve"> </w:t>
      </w:r>
      <w:r w:rsidR="0057481F" w:rsidRPr="0057481F">
        <w:rPr>
          <w:rFonts w:asciiTheme="minorHAnsi" w:hAnsiTheme="minorHAnsi"/>
          <w:sz w:val="20"/>
          <w:szCs w:val="20"/>
        </w:rPr>
        <w:t xml:space="preserve">скважин </w:t>
      </w:r>
      <w:r w:rsidR="00E0242D">
        <w:rPr>
          <w:rFonts w:asciiTheme="minorHAnsi" w:hAnsiTheme="minorHAnsi"/>
          <w:sz w:val="20"/>
          <w:szCs w:val="20"/>
        </w:rPr>
        <w:t>по границам блока</w:t>
      </w:r>
      <w:r w:rsidR="0057481F" w:rsidRPr="0057481F">
        <w:rPr>
          <w:rFonts w:asciiTheme="minorHAnsi" w:hAnsiTheme="minorHAnsi"/>
          <w:sz w:val="20"/>
          <w:szCs w:val="20"/>
        </w:rPr>
        <w:t xml:space="preserve">; </w:t>
      </w:r>
    </w:p>
    <w:p w:rsidR="0057481F" w:rsidRPr="00172951" w:rsidRDefault="00CE6F52" w:rsidP="00A60C0C">
      <w:pPr>
        <w:pStyle w:val="a3"/>
        <w:numPr>
          <w:ilvl w:val="0"/>
          <w:numId w:val="6"/>
        </w:numPr>
        <w:ind w:left="709"/>
        <w:jc w:val="both"/>
        <w:rPr>
          <w:rFonts w:asciiTheme="minorHAnsi" w:hAnsiTheme="minorHAnsi"/>
          <w:sz w:val="20"/>
          <w:szCs w:val="20"/>
        </w:rPr>
      </w:pPr>
      <w:r w:rsidRPr="00172951">
        <w:rPr>
          <w:rFonts w:asciiTheme="minorHAnsi" w:hAnsiTheme="minorHAnsi"/>
          <w:sz w:val="20"/>
          <w:szCs w:val="20"/>
        </w:rPr>
        <w:t xml:space="preserve">размещение </w:t>
      </w:r>
      <w:r w:rsidR="00836AB2" w:rsidRPr="00172951">
        <w:rPr>
          <w:rFonts w:asciiTheme="minorHAnsi" w:hAnsiTheme="minorHAnsi"/>
          <w:sz w:val="20"/>
          <w:szCs w:val="20"/>
        </w:rPr>
        <w:t xml:space="preserve">внутренних </w:t>
      </w:r>
      <w:r w:rsidR="0057481F" w:rsidRPr="00172951">
        <w:rPr>
          <w:rFonts w:asciiTheme="minorHAnsi" w:hAnsiTheme="minorHAnsi"/>
          <w:sz w:val="20"/>
          <w:szCs w:val="20"/>
        </w:rPr>
        <w:t xml:space="preserve">скважин </w:t>
      </w:r>
      <w:r w:rsidR="00836AB2" w:rsidRPr="00172951">
        <w:rPr>
          <w:rFonts w:asciiTheme="minorHAnsi" w:hAnsiTheme="minorHAnsi"/>
          <w:sz w:val="20"/>
          <w:szCs w:val="20"/>
        </w:rPr>
        <w:t>с использованием</w:t>
      </w:r>
      <w:r w:rsidR="0057481F" w:rsidRPr="00172951">
        <w:rPr>
          <w:rFonts w:asciiTheme="minorHAnsi" w:hAnsiTheme="minorHAnsi"/>
          <w:sz w:val="20"/>
          <w:szCs w:val="20"/>
        </w:rPr>
        <w:t xml:space="preserve"> </w:t>
      </w:r>
      <w:r w:rsidR="00836AB2" w:rsidRPr="00172951">
        <w:rPr>
          <w:rFonts w:asciiTheme="minorHAnsi" w:hAnsiTheme="minorHAnsi"/>
          <w:sz w:val="20"/>
          <w:szCs w:val="20"/>
        </w:rPr>
        <w:t>инструмента «электронная палетка»</w:t>
      </w:r>
      <w:r w:rsidR="0057481F" w:rsidRPr="00172951">
        <w:rPr>
          <w:rFonts w:asciiTheme="minorHAnsi" w:hAnsiTheme="minorHAnsi"/>
          <w:sz w:val="20"/>
          <w:szCs w:val="20"/>
        </w:rPr>
        <w:t xml:space="preserve">; </w:t>
      </w:r>
    </w:p>
    <w:p w:rsidR="0057481F" w:rsidRPr="0057481F" w:rsidRDefault="0057481F" w:rsidP="00A60C0C">
      <w:pPr>
        <w:pStyle w:val="a3"/>
        <w:numPr>
          <w:ilvl w:val="0"/>
          <w:numId w:val="6"/>
        </w:numPr>
        <w:ind w:left="709"/>
        <w:jc w:val="both"/>
        <w:rPr>
          <w:rFonts w:asciiTheme="minorHAnsi" w:hAnsiTheme="minorHAnsi"/>
          <w:sz w:val="20"/>
          <w:szCs w:val="20"/>
        </w:rPr>
      </w:pPr>
      <w:r w:rsidRPr="0057481F">
        <w:rPr>
          <w:rFonts w:asciiTheme="minorHAnsi" w:hAnsiTheme="minorHAnsi"/>
          <w:sz w:val="20"/>
          <w:szCs w:val="20"/>
        </w:rPr>
        <w:t xml:space="preserve">корректировка, добавление и удаление </w:t>
      </w:r>
      <w:r w:rsidR="00CE6F52" w:rsidRPr="00172951">
        <w:rPr>
          <w:rFonts w:asciiTheme="minorHAnsi" w:hAnsiTheme="minorHAnsi"/>
          <w:sz w:val="20"/>
          <w:szCs w:val="20"/>
        </w:rPr>
        <w:t>моделей</w:t>
      </w:r>
      <w:r w:rsidR="00CE6F52">
        <w:rPr>
          <w:rFonts w:asciiTheme="minorHAnsi" w:hAnsiTheme="minorHAnsi"/>
          <w:sz w:val="20"/>
          <w:szCs w:val="20"/>
        </w:rPr>
        <w:t xml:space="preserve"> </w:t>
      </w:r>
      <w:r w:rsidRPr="0057481F">
        <w:rPr>
          <w:rFonts w:asciiTheme="minorHAnsi" w:hAnsiTheme="minorHAnsi"/>
          <w:sz w:val="20"/>
          <w:szCs w:val="20"/>
        </w:rPr>
        <w:t xml:space="preserve">скважин; </w:t>
      </w:r>
    </w:p>
    <w:p w:rsidR="0057481F" w:rsidRPr="0057481F" w:rsidRDefault="0057481F" w:rsidP="00A60C0C">
      <w:pPr>
        <w:pStyle w:val="a3"/>
        <w:numPr>
          <w:ilvl w:val="0"/>
          <w:numId w:val="6"/>
        </w:numPr>
        <w:ind w:left="709"/>
        <w:jc w:val="both"/>
        <w:rPr>
          <w:rFonts w:asciiTheme="minorHAnsi" w:hAnsiTheme="minorHAnsi"/>
          <w:sz w:val="20"/>
          <w:szCs w:val="20"/>
        </w:rPr>
      </w:pPr>
      <w:r w:rsidRPr="0057481F">
        <w:rPr>
          <w:rFonts w:asciiTheme="minorHAnsi" w:hAnsiTheme="minorHAnsi"/>
          <w:sz w:val="20"/>
          <w:szCs w:val="20"/>
        </w:rPr>
        <w:t xml:space="preserve">подготовка </w:t>
      </w:r>
      <w:r w:rsidR="00E0242D">
        <w:rPr>
          <w:rFonts w:asciiTheme="minorHAnsi" w:hAnsiTheme="minorHAnsi"/>
          <w:sz w:val="20"/>
          <w:szCs w:val="20"/>
        </w:rPr>
        <w:t>технологической документации для бурения взрывных скважин</w:t>
      </w:r>
      <w:r w:rsidRPr="0057481F">
        <w:rPr>
          <w:rFonts w:asciiTheme="minorHAnsi" w:hAnsiTheme="minorHAnsi"/>
          <w:sz w:val="20"/>
          <w:szCs w:val="20"/>
        </w:rPr>
        <w:t xml:space="preserve">; </w:t>
      </w:r>
    </w:p>
    <w:p w:rsidR="00C8479A" w:rsidRPr="00C8479A" w:rsidRDefault="00836AB2" w:rsidP="00A60C0C">
      <w:pPr>
        <w:pStyle w:val="a3"/>
        <w:numPr>
          <w:ilvl w:val="0"/>
          <w:numId w:val="6"/>
        </w:numPr>
        <w:ind w:left="709"/>
        <w:jc w:val="both"/>
        <w:rPr>
          <w:rFonts w:asciiTheme="minorHAnsi" w:hAnsiTheme="minorHAnsi"/>
          <w:sz w:val="20"/>
          <w:szCs w:val="20"/>
        </w:rPr>
      </w:pPr>
      <w:r w:rsidRPr="00F70320">
        <w:rPr>
          <w:rFonts w:asciiTheme="minorHAnsi" w:hAnsiTheme="minorHAnsi"/>
          <w:sz w:val="20"/>
          <w:szCs w:val="20"/>
        </w:rPr>
        <w:t>формирование моделей фактических</w:t>
      </w:r>
      <w:r w:rsidR="0057481F" w:rsidRPr="00F70320">
        <w:rPr>
          <w:rFonts w:asciiTheme="minorHAnsi" w:hAnsiTheme="minorHAnsi"/>
          <w:sz w:val="20"/>
          <w:szCs w:val="20"/>
        </w:rPr>
        <w:t xml:space="preserve"> скважин</w:t>
      </w:r>
      <w:r w:rsidR="00E0242D">
        <w:rPr>
          <w:rFonts w:asciiTheme="minorHAnsi" w:hAnsiTheme="minorHAnsi"/>
          <w:sz w:val="20"/>
          <w:szCs w:val="20"/>
        </w:rPr>
        <w:t xml:space="preserve"> на основании данных маркшейдерской съемки</w:t>
      </w:r>
      <w:r w:rsidR="0057481F" w:rsidRPr="00F70320">
        <w:rPr>
          <w:rFonts w:asciiTheme="minorHAnsi" w:hAnsiTheme="minorHAnsi"/>
          <w:sz w:val="20"/>
          <w:szCs w:val="20"/>
        </w:rPr>
        <w:t>;</w:t>
      </w:r>
    </w:p>
    <w:p w:rsidR="0057481F" w:rsidRPr="00F70320" w:rsidRDefault="00C8479A" w:rsidP="00A60C0C">
      <w:pPr>
        <w:pStyle w:val="a3"/>
        <w:numPr>
          <w:ilvl w:val="0"/>
          <w:numId w:val="6"/>
        </w:numPr>
        <w:ind w:left="709"/>
        <w:jc w:val="both"/>
        <w:rPr>
          <w:rFonts w:asciiTheme="minorHAnsi" w:hAnsiTheme="minorHAnsi"/>
          <w:sz w:val="20"/>
          <w:szCs w:val="20"/>
        </w:rPr>
      </w:pPr>
      <w:r w:rsidRPr="00F1666F">
        <w:rPr>
          <w:rFonts w:asciiTheme="minorHAnsi" w:hAnsiTheme="minorHAnsi"/>
          <w:sz w:val="20"/>
          <w:szCs w:val="20"/>
        </w:rPr>
        <w:t>подготовка технологической документации по заряжанию скважин</w:t>
      </w:r>
      <w:r>
        <w:rPr>
          <w:rFonts w:asciiTheme="minorHAnsi" w:hAnsiTheme="minorHAnsi"/>
          <w:sz w:val="20"/>
          <w:szCs w:val="20"/>
        </w:rPr>
        <w:t>;</w:t>
      </w:r>
      <w:r w:rsidR="0057481F" w:rsidRPr="00F70320">
        <w:rPr>
          <w:rFonts w:asciiTheme="minorHAnsi" w:hAnsiTheme="minorHAnsi"/>
          <w:sz w:val="20"/>
          <w:szCs w:val="20"/>
        </w:rPr>
        <w:t xml:space="preserve"> </w:t>
      </w:r>
    </w:p>
    <w:p w:rsidR="0057481F" w:rsidRPr="0057481F" w:rsidRDefault="00836AB2" w:rsidP="00A60C0C">
      <w:pPr>
        <w:pStyle w:val="a3"/>
        <w:numPr>
          <w:ilvl w:val="0"/>
          <w:numId w:val="6"/>
        </w:numPr>
        <w:ind w:left="709"/>
        <w:jc w:val="both"/>
        <w:rPr>
          <w:rFonts w:asciiTheme="minorHAnsi" w:hAnsiTheme="minorHAnsi"/>
          <w:sz w:val="20"/>
          <w:szCs w:val="20"/>
        </w:rPr>
      </w:pPr>
      <w:r w:rsidRPr="00F70320">
        <w:rPr>
          <w:rFonts w:asciiTheme="minorHAnsi" w:hAnsiTheme="minorHAnsi"/>
          <w:sz w:val="20"/>
          <w:szCs w:val="20"/>
        </w:rPr>
        <w:t>формирование</w:t>
      </w:r>
      <w:r>
        <w:rPr>
          <w:rFonts w:asciiTheme="minorHAnsi" w:hAnsiTheme="minorHAnsi"/>
          <w:sz w:val="20"/>
          <w:szCs w:val="20"/>
        </w:rPr>
        <w:t xml:space="preserve"> </w:t>
      </w:r>
      <w:r w:rsidR="0057481F" w:rsidRPr="0057481F">
        <w:rPr>
          <w:rFonts w:asciiTheme="minorHAnsi" w:hAnsiTheme="minorHAnsi"/>
          <w:sz w:val="20"/>
          <w:szCs w:val="20"/>
        </w:rPr>
        <w:t xml:space="preserve">схемы инициирования скважинных зарядов; </w:t>
      </w:r>
    </w:p>
    <w:p w:rsidR="005C0528" w:rsidRDefault="00E0242D" w:rsidP="00A60C0C">
      <w:pPr>
        <w:pStyle w:val="a3"/>
        <w:numPr>
          <w:ilvl w:val="0"/>
          <w:numId w:val="6"/>
        </w:numPr>
        <w:ind w:left="709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имитационное моделирование взрыва</w:t>
      </w:r>
      <w:r w:rsidR="0057481F" w:rsidRPr="0057481F">
        <w:rPr>
          <w:rFonts w:asciiTheme="minorHAnsi" w:hAnsiTheme="minorHAnsi"/>
          <w:sz w:val="20"/>
          <w:szCs w:val="20"/>
        </w:rPr>
        <w:t xml:space="preserve"> (данный шаг может быть полезен для </w:t>
      </w:r>
      <w:r>
        <w:rPr>
          <w:rFonts w:asciiTheme="minorHAnsi" w:hAnsiTheme="minorHAnsi"/>
          <w:sz w:val="20"/>
          <w:szCs w:val="20"/>
        </w:rPr>
        <w:t>проверки проектных решений</w:t>
      </w:r>
      <w:r w:rsidR="0057481F" w:rsidRPr="0057481F">
        <w:rPr>
          <w:rFonts w:asciiTheme="minorHAnsi" w:hAnsiTheme="minorHAnsi"/>
          <w:sz w:val="20"/>
          <w:szCs w:val="20"/>
        </w:rPr>
        <w:t>).</w:t>
      </w:r>
    </w:p>
    <w:p w:rsidR="00286915" w:rsidRDefault="00222CFC" w:rsidP="00A60C0C">
      <w:pPr>
        <w:pStyle w:val="a3"/>
        <w:ind w:left="0" w:firstLine="56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Построение модели взрывного блока сопряжено с решени</w:t>
      </w:r>
      <w:r w:rsidR="00C937E3">
        <w:rPr>
          <w:rFonts w:asciiTheme="minorHAnsi" w:hAnsiTheme="minorHAnsi"/>
          <w:sz w:val="20"/>
          <w:szCs w:val="20"/>
        </w:rPr>
        <w:t>ем</w:t>
      </w:r>
      <w:r>
        <w:rPr>
          <w:rFonts w:asciiTheme="minorHAnsi" w:hAnsiTheme="minorHAnsi"/>
          <w:sz w:val="20"/>
          <w:szCs w:val="20"/>
        </w:rPr>
        <w:t xml:space="preserve"> </w:t>
      </w:r>
      <w:r w:rsidR="00286915">
        <w:rPr>
          <w:rFonts w:asciiTheme="minorHAnsi" w:hAnsiTheme="minorHAnsi"/>
          <w:sz w:val="20"/>
          <w:szCs w:val="20"/>
        </w:rPr>
        <w:t xml:space="preserve">таких </w:t>
      </w:r>
      <w:r>
        <w:rPr>
          <w:rFonts w:asciiTheme="minorHAnsi" w:hAnsiTheme="minorHAnsi"/>
          <w:sz w:val="20"/>
          <w:szCs w:val="20"/>
        </w:rPr>
        <w:t xml:space="preserve">маркшейдерских </w:t>
      </w:r>
      <w:r w:rsidR="00286915">
        <w:rPr>
          <w:rFonts w:asciiTheme="minorHAnsi" w:hAnsiTheme="minorHAnsi"/>
          <w:sz w:val="20"/>
          <w:szCs w:val="20"/>
        </w:rPr>
        <w:t>задач</w:t>
      </w:r>
      <w:r>
        <w:rPr>
          <w:rFonts w:asciiTheme="minorHAnsi" w:hAnsiTheme="minorHAnsi"/>
          <w:sz w:val="20"/>
          <w:szCs w:val="20"/>
        </w:rPr>
        <w:t>, как</w:t>
      </w:r>
      <w:r w:rsidR="00286915">
        <w:rPr>
          <w:rFonts w:asciiTheme="minorHAnsi" w:hAnsiTheme="minorHAnsi"/>
          <w:sz w:val="20"/>
          <w:szCs w:val="20"/>
        </w:rPr>
        <w:t>:</w:t>
      </w:r>
    </w:p>
    <w:p w:rsidR="00286915" w:rsidRDefault="00222CFC" w:rsidP="00A60C0C">
      <w:pPr>
        <w:pStyle w:val="a3"/>
        <w:numPr>
          <w:ilvl w:val="0"/>
          <w:numId w:val="23"/>
        </w:numPr>
        <w:tabs>
          <w:tab w:val="left" w:pos="709"/>
        </w:tabs>
        <w:ind w:left="0" w:firstLine="56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ввод и обработка данных тахеометрическ</w:t>
      </w:r>
      <w:r w:rsidR="00685104">
        <w:rPr>
          <w:rFonts w:asciiTheme="minorHAnsi" w:hAnsiTheme="minorHAnsi"/>
          <w:sz w:val="20"/>
          <w:szCs w:val="20"/>
        </w:rPr>
        <w:t>ой съём</w:t>
      </w:r>
      <w:r>
        <w:rPr>
          <w:rFonts w:asciiTheme="minorHAnsi" w:hAnsiTheme="minorHAnsi"/>
          <w:sz w:val="20"/>
          <w:szCs w:val="20"/>
        </w:rPr>
        <w:t>к</w:t>
      </w:r>
      <w:r w:rsidR="00685104">
        <w:rPr>
          <w:rFonts w:asciiTheme="minorHAnsi" w:hAnsiTheme="minorHAnsi"/>
          <w:sz w:val="20"/>
          <w:szCs w:val="20"/>
        </w:rPr>
        <w:t>и</w:t>
      </w:r>
      <w:r w:rsidR="00286915">
        <w:rPr>
          <w:rFonts w:asciiTheme="minorHAnsi" w:hAnsiTheme="minorHAnsi"/>
          <w:sz w:val="20"/>
          <w:szCs w:val="20"/>
        </w:rPr>
        <w:t>;</w:t>
      </w:r>
    </w:p>
    <w:p w:rsidR="00286915" w:rsidRDefault="00286915" w:rsidP="00A60C0C">
      <w:pPr>
        <w:pStyle w:val="a3"/>
        <w:numPr>
          <w:ilvl w:val="0"/>
          <w:numId w:val="23"/>
        </w:numPr>
        <w:tabs>
          <w:tab w:val="left" w:pos="709"/>
        </w:tabs>
        <w:ind w:left="0" w:firstLine="56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вынос координат устьев запроектированных скважин </w:t>
      </w:r>
      <w:r w:rsidR="00222CFC">
        <w:rPr>
          <w:rFonts w:asciiTheme="minorHAnsi" w:hAnsiTheme="minorHAnsi"/>
          <w:sz w:val="20"/>
          <w:szCs w:val="20"/>
        </w:rPr>
        <w:t>на площадку блока</w:t>
      </w:r>
      <w:r>
        <w:rPr>
          <w:rFonts w:asciiTheme="minorHAnsi" w:hAnsiTheme="minorHAnsi"/>
          <w:sz w:val="20"/>
          <w:szCs w:val="20"/>
        </w:rPr>
        <w:t>;</w:t>
      </w:r>
    </w:p>
    <w:p w:rsidR="00286915" w:rsidRDefault="00222CFC" w:rsidP="00A60C0C">
      <w:pPr>
        <w:pStyle w:val="a3"/>
        <w:numPr>
          <w:ilvl w:val="0"/>
          <w:numId w:val="23"/>
        </w:numPr>
        <w:tabs>
          <w:tab w:val="left" w:pos="709"/>
        </w:tabs>
        <w:ind w:left="0" w:firstLine="56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ввод данных о местоположении пробуренных взрывных скважин</w:t>
      </w:r>
      <w:r w:rsidR="00286915">
        <w:rPr>
          <w:rFonts w:asciiTheme="minorHAnsi" w:hAnsiTheme="minorHAnsi"/>
          <w:sz w:val="20"/>
          <w:szCs w:val="20"/>
        </w:rPr>
        <w:t xml:space="preserve"> и</w:t>
      </w:r>
      <w:r>
        <w:rPr>
          <w:rFonts w:asciiTheme="minorHAnsi" w:hAnsiTheme="minorHAnsi"/>
          <w:sz w:val="20"/>
          <w:szCs w:val="20"/>
        </w:rPr>
        <w:t xml:space="preserve"> их </w:t>
      </w:r>
      <w:r w:rsidR="00286915">
        <w:rPr>
          <w:rFonts w:asciiTheme="minorHAnsi" w:hAnsiTheme="minorHAnsi"/>
          <w:sz w:val="20"/>
          <w:szCs w:val="20"/>
        </w:rPr>
        <w:t>параметрах</w:t>
      </w:r>
      <w:r>
        <w:rPr>
          <w:rFonts w:asciiTheme="minorHAnsi" w:hAnsiTheme="minorHAnsi"/>
          <w:sz w:val="20"/>
          <w:szCs w:val="20"/>
        </w:rPr>
        <w:t>.</w:t>
      </w:r>
    </w:p>
    <w:p w:rsidR="00222CFC" w:rsidRPr="00805ABD" w:rsidRDefault="00286915" w:rsidP="00A04326">
      <w:pPr>
        <w:pStyle w:val="a3"/>
        <w:ind w:left="0" w:firstLine="56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Для автоматизации решения</w:t>
      </w:r>
      <w:r w:rsidR="0089075D">
        <w:rPr>
          <w:rFonts w:asciiTheme="minorHAnsi" w:hAnsiTheme="minorHAnsi"/>
          <w:sz w:val="20"/>
          <w:szCs w:val="20"/>
        </w:rPr>
        <w:t xml:space="preserve"> этих задач</w:t>
      </w:r>
      <w:r>
        <w:rPr>
          <w:rFonts w:asciiTheme="minorHAnsi" w:hAnsiTheme="minorHAnsi"/>
          <w:sz w:val="20"/>
          <w:szCs w:val="20"/>
        </w:rPr>
        <w:t xml:space="preserve"> были</w:t>
      </w:r>
      <w:r w:rsidR="00740F1E">
        <w:rPr>
          <w:rFonts w:asciiTheme="minorHAnsi" w:hAnsiTheme="minorHAnsi"/>
          <w:sz w:val="20"/>
          <w:szCs w:val="20"/>
        </w:rPr>
        <w:t xml:space="preserve"> разработ</w:t>
      </w:r>
      <w:r>
        <w:rPr>
          <w:rFonts w:asciiTheme="minorHAnsi" w:hAnsiTheme="minorHAnsi"/>
          <w:sz w:val="20"/>
          <w:szCs w:val="20"/>
        </w:rPr>
        <w:t>аны</w:t>
      </w:r>
      <w:r w:rsidR="00740F1E">
        <w:rPr>
          <w:rFonts w:asciiTheme="minorHAnsi" w:hAnsiTheme="minorHAnsi"/>
          <w:sz w:val="20"/>
          <w:szCs w:val="20"/>
        </w:rPr>
        <w:t xml:space="preserve"> инструментальны</w:t>
      </w:r>
      <w:r>
        <w:rPr>
          <w:rFonts w:asciiTheme="minorHAnsi" w:hAnsiTheme="minorHAnsi"/>
          <w:sz w:val="20"/>
          <w:szCs w:val="20"/>
        </w:rPr>
        <w:t>е</w:t>
      </w:r>
      <w:r w:rsidR="00740F1E">
        <w:rPr>
          <w:rFonts w:asciiTheme="minorHAnsi" w:hAnsiTheme="minorHAnsi"/>
          <w:sz w:val="20"/>
          <w:szCs w:val="20"/>
        </w:rPr>
        <w:t xml:space="preserve"> средств</w:t>
      </w:r>
      <w:r w:rsidR="005A5596">
        <w:rPr>
          <w:rFonts w:asciiTheme="minorHAnsi" w:hAnsiTheme="minorHAnsi"/>
          <w:sz w:val="20"/>
          <w:szCs w:val="20"/>
        </w:rPr>
        <w:t>а</w:t>
      </w:r>
      <w:r w:rsidR="00740F1E">
        <w:rPr>
          <w:rFonts w:asciiTheme="minorHAnsi" w:hAnsiTheme="minorHAnsi"/>
          <w:sz w:val="20"/>
          <w:szCs w:val="20"/>
        </w:rPr>
        <w:t>, основанны</w:t>
      </w:r>
      <w:r w:rsidR="00F536CC">
        <w:rPr>
          <w:rFonts w:asciiTheme="minorHAnsi" w:hAnsiTheme="minorHAnsi"/>
          <w:sz w:val="20"/>
          <w:szCs w:val="20"/>
        </w:rPr>
        <w:t>е</w:t>
      </w:r>
      <w:r w:rsidR="00740F1E">
        <w:rPr>
          <w:rFonts w:asciiTheme="minorHAnsi" w:hAnsiTheme="minorHAnsi"/>
          <w:sz w:val="20"/>
          <w:szCs w:val="20"/>
        </w:rPr>
        <w:t xml:space="preserve"> на </w:t>
      </w:r>
      <w:r w:rsidR="00F536CC">
        <w:rPr>
          <w:rFonts w:asciiTheme="minorHAnsi" w:hAnsiTheme="minorHAnsi"/>
          <w:sz w:val="20"/>
          <w:szCs w:val="20"/>
        </w:rPr>
        <w:t xml:space="preserve">стандартных </w:t>
      </w:r>
      <w:r w:rsidR="00740F1E">
        <w:rPr>
          <w:rFonts w:asciiTheme="minorHAnsi" w:hAnsiTheme="minorHAnsi"/>
          <w:sz w:val="20"/>
          <w:szCs w:val="20"/>
        </w:rPr>
        <w:t>расчёт</w:t>
      </w:r>
      <w:r w:rsidR="00F536CC">
        <w:rPr>
          <w:rFonts w:asciiTheme="minorHAnsi" w:hAnsiTheme="minorHAnsi"/>
          <w:sz w:val="20"/>
          <w:szCs w:val="20"/>
        </w:rPr>
        <w:t>ах</w:t>
      </w:r>
      <w:r w:rsidR="00740F1E">
        <w:rPr>
          <w:rFonts w:asciiTheme="minorHAnsi" w:hAnsiTheme="minorHAnsi"/>
          <w:sz w:val="20"/>
          <w:szCs w:val="20"/>
        </w:rPr>
        <w:t xml:space="preserve"> при ведении маркшейдерских работ.</w:t>
      </w:r>
      <w:r w:rsidR="00222CFC">
        <w:rPr>
          <w:rFonts w:asciiTheme="minorHAnsi" w:hAnsiTheme="minorHAnsi"/>
          <w:sz w:val="20"/>
          <w:szCs w:val="20"/>
        </w:rPr>
        <w:t xml:space="preserve"> </w:t>
      </w:r>
      <w:r w:rsidR="00740F1E">
        <w:rPr>
          <w:rFonts w:asciiTheme="minorHAnsi" w:hAnsiTheme="minorHAnsi"/>
          <w:sz w:val="20"/>
          <w:szCs w:val="20"/>
        </w:rPr>
        <w:t>Использование</w:t>
      </w:r>
      <w:r w:rsidR="00F536CC">
        <w:rPr>
          <w:rFonts w:asciiTheme="minorHAnsi" w:hAnsiTheme="minorHAnsi"/>
          <w:sz w:val="20"/>
          <w:szCs w:val="20"/>
        </w:rPr>
        <w:t xml:space="preserve"> разработанных</w:t>
      </w:r>
      <w:r w:rsidR="00740F1E">
        <w:rPr>
          <w:rFonts w:asciiTheme="minorHAnsi" w:hAnsiTheme="minorHAnsi"/>
          <w:sz w:val="20"/>
          <w:szCs w:val="20"/>
        </w:rPr>
        <w:t xml:space="preserve"> инструментальных средств </w:t>
      </w:r>
      <w:r w:rsidR="00F536CC">
        <w:rPr>
          <w:rFonts w:asciiTheme="minorHAnsi" w:hAnsiTheme="minorHAnsi"/>
          <w:sz w:val="20"/>
          <w:szCs w:val="20"/>
        </w:rPr>
        <w:t xml:space="preserve">позволяет поддерживать в </w:t>
      </w:r>
      <w:r w:rsidR="00740F1E">
        <w:rPr>
          <w:rFonts w:asciiTheme="minorHAnsi" w:hAnsiTheme="minorHAnsi"/>
          <w:sz w:val="20"/>
          <w:szCs w:val="20"/>
        </w:rPr>
        <w:t>актуал</w:t>
      </w:r>
      <w:r w:rsidR="00F536CC">
        <w:rPr>
          <w:rFonts w:asciiTheme="minorHAnsi" w:hAnsiTheme="minorHAnsi"/>
          <w:sz w:val="20"/>
          <w:szCs w:val="20"/>
        </w:rPr>
        <w:t xml:space="preserve">ьном </w:t>
      </w:r>
      <w:r w:rsidR="00F536CC">
        <w:rPr>
          <w:rFonts w:asciiTheme="minorHAnsi" w:hAnsiTheme="minorHAnsi"/>
          <w:sz w:val="20"/>
          <w:szCs w:val="20"/>
        </w:rPr>
        <w:lastRenderedPageBreak/>
        <w:t>состоянии</w:t>
      </w:r>
      <w:r w:rsidR="00740F1E">
        <w:rPr>
          <w:rFonts w:asciiTheme="minorHAnsi" w:hAnsiTheme="minorHAnsi"/>
          <w:sz w:val="20"/>
          <w:szCs w:val="20"/>
        </w:rPr>
        <w:t xml:space="preserve"> модел</w:t>
      </w:r>
      <w:r w:rsidR="00F536CC">
        <w:rPr>
          <w:rFonts w:asciiTheme="minorHAnsi" w:hAnsiTheme="minorHAnsi"/>
          <w:sz w:val="20"/>
          <w:szCs w:val="20"/>
        </w:rPr>
        <w:t>ь</w:t>
      </w:r>
      <w:r w:rsidR="00740F1E">
        <w:rPr>
          <w:rFonts w:asciiTheme="minorHAnsi" w:hAnsiTheme="minorHAnsi"/>
          <w:sz w:val="20"/>
          <w:szCs w:val="20"/>
        </w:rPr>
        <w:t xml:space="preserve"> карьера</w:t>
      </w:r>
      <w:r w:rsidR="000D541D">
        <w:rPr>
          <w:rFonts w:asciiTheme="minorHAnsi" w:hAnsiTheme="minorHAnsi"/>
          <w:sz w:val="20"/>
          <w:szCs w:val="20"/>
        </w:rPr>
        <w:t xml:space="preserve"> и моделировать условия взрывания с необходимой степенью детальности</w:t>
      </w:r>
      <w:r w:rsidR="00740F1E">
        <w:rPr>
          <w:rFonts w:asciiTheme="minorHAnsi" w:hAnsiTheme="minorHAnsi"/>
          <w:sz w:val="20"/>
          <w:szCs w:val="20"/>
        </w:rPr>
        <w:t>.</w:t>
      </w:r>
    </w:p>
    <w:p w:rsidR="00643469" w:rsidRDefault="00294778" w:rsidP="00A60C0C">
      <w:pPr>
        <w:pStyle w:val="a3"/>
        <w:ind w:left="0" w:firstLine="56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М</w:t>
      </w:r>
      <w:r w:rsidR="00805ABD" w:rsidRPr="00805ABD">
        <w:rPr>
          <w:rFonts w:asciiTheme="minorHAnsi" w:hAnsiTheme="minorHAnsi"/>
          <w:sz w:val="20"/>
          <w:szCs w:val="20"/>
        </w:rPr>
        <w:t xml:space="preserve">оделирование </w:t>
      </w:r>
      <w:r w:rsidR="000D541D">
        <w:rPr>
          <w:rFonts w:asciiTheme="minorHAnsi" w:hAnsiTheme="minorHAnsi"/>
          <w:sz w:val="20"/>
          <w:szCs w:val="20"/>
        </w:rPr>
        <w:t>взрывного</w:t>
      </w:r>
      <w:r w:rsidR="00805ABD">
        <w:rPr>
          <w:rFonts w:asciiTheme="minorHAnsi" w:hAnsiTheme="minorHAnsi"/>
          <w:sz w:val="20"/>
          <w:szCs w:val="20"/>
        </w:rPr>
        <w:t xml:space="preserve"> блока осуществляется путём построения его трёхмерной модели на участке карьера</w:t>
      </w:r>
      <w:r>
        <w:rPr>
          <w:rFonts w:asciiTheme="minorHAnsi" w:hAnsiTheme="minorHAnsi"/>
          <w:sz w:val="20"/>
          <w:szCs w:val="20"/>
        </w:rPr>
        <w:t xml:space="preserve"> с учётом  геометрических особенностей этого участка</w:t>
      </w:r>
      <w:r w:rsidR="00805ABD">
        <w:rPr>
          <w:rFonts w:asciiTheme="minorHAnsi" w:hAnsiTheme="minorHAnsi"/>
          <w:sz w:val="20"/>
          <w:szCs w:val="20"/>
        </w:rPr>
        <w:t xml:space="preserve">. </w:t>
      </w:r>
      <w:r w:rsidR="000D541D">
        <w:rPr>
          <w:rFonts w:asciiTheme="minorHAnsi" w:hAnsiTheme="minorHAnsi"/>
          <w:sz w:val="20"/>
          <w:szCs w:val="20"/>
        </w:rPr>
        <w:t>Основу модели блока составляют его верхняя и нижняя площадк</w:t>
      </w:r>
      <w:r w:rsidR="0089075D">
        <w:rPr>
          <w:rFonts w:asciiTheme="minorHAnsi" w:hAnsiTheme="minorHAnsi"/>
          <w:sz w:val="20"/>
          <w:szCs w:val="20"/>
        </w:rPr>
        <w:t>и</w:t>
      </w:r>
      <w:r w:rsidR="000D541D">
        <w:rPr>
          <w:rFonts w:asciiTheme="minorHAnsi" w:hAnsiTheme="minorHAnsi"/>
          <w:sz w:val="20"/>
          <w:szCs w:val="20"/>
        </w:rPr>
        <w:t xml:space="preserve">, контуры которых формируются в интерактивном режиме. Результатом моделирования является векторная и каркасная модели </w:t>
      </w:r>
      <w:r w:rsidR="00484B00">
        <w:rPr>
          <w:rFonts w:asciiTheme="minorHAnsi" w:hAnsiTheme="minorHAnsi"/>
          <w:sz w:val="20"/>
          <w:szCs w:val="20"/>
        </w:rPr>
        <w:t xml:space="preserve">взрывного </w:t>
      </w:r>
      <w:r w:rsidR="000D541D">
        <w:rPr>
          <w:rFonts w:asciiTheme="minorHAnsi" w:hAnsiTheme="minorHAnsi"/>
          <w:sz w:val="20"/>
          <w:szCs w:val="20"/>
        </w:rPr>
        <w:t>блока, что позволяет</w:t>
      </w:r>
      <w:r w:rsidR="00484B00">
        <w:rPr>
          <w:rFonts w:asciiTheme="minorHAnsi" w:hAnsiTheme="minorHAnsi"/>
          <w:sz w:val="20"/>
          <w:szCs w:val="20"/>
        </w:rPr>
        <w:t>,</w:t>
      </w:r>
      <w:r w:rsidR="000D541D">
        <w:rPr>
          <w:rFonts w:asciiTheme="minorHAnsi" w:hAnsiTheme="minorHAnsi"/>
          <w:sz w:val="20"/>
          <w:szCs w:val="20"/>
        </w:rPr>
        <w:t xml:space="preserve"> </w:t>
      </w:r>
      <w:r w:rsidR="00484B00">
        <w:rPr>
          <w:rFonts w:asciiTheme="minorHAnsi" w:hAnsiTheme="minorHAnsi"/>
          <w:sz w:val="20"/>
          <w:szCs w:val="20"/>
        </w:rPr>
        <w:t>используя данные геохимического опробования, сформировать блочную модель качества или иных технологических свойств массива</w:t>
      </w:r>
      <w:r w:rsidR="00643469">
        <w:rPr>
          <w:rFonts w:asciiTheme="minorHAnsi" w:hAnsiTheme="minorHAnsi"/>
          <w:sz w:val="20"/>
          <w:szCs w:val="20"/>
        </w:rPr>
        <w:t>.</w:t>
      </w:r>
    </w:p>
    <w:p w:rsidR="000D541D" w:rsidRDefault="00643469" w:rsidP="00A60C0C">
      <w:pPr>
        <w:pStyle w:val="a3"/>
        <w:ind w:left="0" w:firstLine="567"/>
        <w:jc w:val="both"/>
        <w:rPr>
          <w:rFonts w:asciiTheme="minorHAnsi" w:hAnsiTheme="minorHAnsi"/>
          <w:sz w:val="20"/>
          <w:szCs w:val="20"/>
        </w:rPr>
      </w:pPr>
      <w:r w:rsidRPr="005E3619">
        <w:rPr>
          <w:rFonts w:asciiTheme="minorHAnsi" w:hAnsiTheme="minorHAnsi"/>
          <w:sz w:val="20"/>
          <w:szCs w:val="20"/>
        </w:rPr>
        <w:t xml:space="preserve">Расстояние между взрывными скважинами зависит от </w:t>
      </w:r>
      <w:r w:rsidR="003F1645" w:rsidRPr="005E3619">
        <w:rPr>
          <w:rFonts w:asciiTheme="minorHAnsi" w:hAnsiTheme="minorHAnsi"/>
          <w:sz w:val="20"/>
          <w:szCs w:val="20"/>
        </w:rPr>
        <w:t>применяемого ВВ</w:t>
      </w:r>
      <w:r w:rsidRPr="005E3619">
        <w:rPr>
          <w:rFonts w:asciiTheme="minorHAnsi" w:hAnsiTheme="minorHAnsi"/>
          <w:sz w:val="20"/>
          <w:szCs w:val="20"/>
        </w:rPr>
        <w:t>, поэтому их размещению в границах взрывного блока предшествует</w:t>
      </w:r>
      <w:r w:rsidR="003F1645" w:rsidRPr="005E3619">
        <w:rPr>
          <w:rFonts w:asciiTheme="minorHAnsi" w:hAnsiTheme="minorHAnsi"/>
          <w:sz w:val="20"/>
          <w:szCs w:val="20"/>
        </w:rPr>
        <w:t xml:space="preserve"> формирование конструкций зарядов, которые, как правило, являются типовыми для определённых условий взрывания. Для формирования конструкций зарядов используется</w:t>
      </w:r>
      <w:r w:rsidR="000E04B0" w:rsidRPr="000E04B0">
        <w:rPr>
          <w:rFonts w:asciiTheme="minorHAnsi" w:hAnsiTheme="minorHAnsi"/>
          <w:sz w:val="20"/>
          <w:szCs w:val="20"/>
        </w:rPr>
        <w:t xml:space="preserve"> редактор, средствами</w:t>
      </w:r>
      <w:r w:rsidR="000E04B0">
        <w:rPr>
          <w:rFonts w:asciiTheme="minorHAnsi" w:hAnsiTheme="minorHAnsi"/>
          <w:sz w:val="20"/>
          <w:szCs w:val="20"/>
        </w:rPr>
        <w:t xml:space="preserve"> которого задаются пространственное расположение зарядов и промежутков в границах скважины, тип применяемых ВВ, шашек-детонаторов, средств инициирования и материалов забойки.</w:t>
      </w:r>
    </w:p>
    <w:p w:rsidR="008D340C" w:rsidRPr="00805ABD" w:rsidRDefault="00484B00" w:rsidP="00A60C0C">
      <w:pPr>
        <w:pStyle w:val="a3"/>
        <w:ind w:left="0" w:firstLine="56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Размещение </w:t>
      </w:r>
      <w:r w:rsidR="003A11D6">
        <w:rPr>
          <w:rFonts w:asciiTheme="minorHAnsi" w:hAnsiTheme="minorHAnsi"/>
          <w:sz w:val="20"/>
          <w:szCs w:val="20"/>
        </w:rPr>
        <w:t xml:space="preserve">моделей </w:t>
      </w:r>
      <w:r>
        <w:rPr>
          <w:rFonts w:asciiTheme="minorHAnsi" w:hAnsiTheme="minorHAnsi"/>
          <w:sz w:val="20"/>
          <w:szCs w:val="20"/>
        </w:rPr>
        <w:t xml:space="preserve">скважин по границам взрывного блока включает в себя </w:t>
      </w:r>
      <w:r w:rsidR="0083429F">
        <w:rPr>
          <w:rFonts w:asciiTheme="minorHAnsi" w:hAnsiTheme="minorHAnsi"/>
          <w:sz w:val="20"/>
          <w:szCs w:val="20"/>
        </w:rPr>
        <w:t>размещение</w:t>
      </w:r>
      <w:r>
        <w:rPr>
          <w:rFonts w:asciiTheme="minorHAnsi" w:hAnsiTheme="minorHAnsi"/>
          <w:sz w:val="20"/>
          <w:szCs w:val="20"/>
        </w:rPr>
        <w:t xml:space="preserve"> </w:t>
      </w:r>
      <w:r w:rsidR="0083429F">
        <w:rPr>
          <w:rFonts w:asciiTheme="minorHAnsi" w:hAnsiTheme="minorHAnsi"/>
          <w:sz w:val="20"/>
          <w:szCs w:val="20"/>
        </w:rPr>
        <w:t>скважин первого и второго рядов</w:t>
      </w:r>
      <w:r>
        <w:rPr>
          <w:rFonts w:asciiTheme="minorHAnsi" w:hAnsiTheme="minorHAnsi"/>
          <w:sz w:val="20"/>
          <w:szCs w:val="20"/>
        </w:rPr>
        <w:t>, а также скважин контурного ряда</w:t>
      </w:r>
      <w:r w:rsidR="0083429F">
        <w:rPr>
          <w:rFonts w:asciiTheme="minorHAnsi" w:hAnsiTheme="minorHAnsi"/>
          <w:sz w:val="20"/>
          <w:szCs w:val="20"/>
        </w:rPr>
        <w:t xml:space="preserve">. С целью </w:t>
      </w:r>
      <w:r>
        <w:rPr>
          <w:rFonts w:asciiTheme="minorHAnsi" w:hAnsiTheme="minorHAnsi"/>
          <w:sz w:val="20"/>
          <w:szCs w:val="20"/>
        </w:rPr>
        <w:t>оптимального</w:t>
      </w:r>
      <w:r w:rsidR="0083429F">
        <w:rPr>
          <w:rFonts w:asciiTheme="minorHAnsi" w:hAnsiTheme="minorHAnsi"/>
          <w:sz w:val="20"/>
          <w:szCs w:val="20"/>
        </w:rPr>
        <w:t xml:space="preserve"> размещения скважин первого и второго рядов разработаны </w:t>
      </w:r>
      <w:r w:rsidR="003A11D6">
        <w:rPr>
          <w:rFonts w:asciiTheme="minorHAnsi" w:hAnsiTheme="minorHAnsi"/>
          <w:sz w:val="20"/>
          <w:szCs w:val="20"/>
        </w:rPr>
        <w:t>алгоритмы</w:t>
      </w:r>
      <w:r w:rsidR="0083429F">
        <w:rPr>
          <w:rFonts w:asciiTheme="minorHAnsi" w:hAnsiTheme="minorHAnsi"/>
          <w:sz w:val="20"/>
          <w:szCs w:val="20"/>
        </w:rPr>
        <w:t xml:space="preserve">, в основе которых лежит </w:t>
      </w:r>
      <w:r w:rsidR="003A11D6">
        <w:rPr>
          <w:rFonts w:asciiTheme="minorHAnsi" w:hAnsiTheme="minorHAnsi"/>
          <w:sz w:val="20"/>
          <w:szCs w:val="20"/>
        </w:rPr>
        <w:t xml:space="preserve">автоматический </w:t>
      </w:r>
      <w:r w:rsidR="0083429F">
        <w:rPr>
          <w:rFonts w:asciiTheme="minorHAnsi" w:hAnsiTheme="minorHAnsi"/>
          <w:sz w:val="20"/>
          <w:szCs w:val="20"/>
        </w:rPr>
        <w:t xml:space="preserve">выбор местоположения и угла наклона скважины с учётом </w:t>
      </w:r>
      <w:r w:rsidR="003A11D6">
        <w:rPr>
          <w:rFonts w:asciiTheme="minorHAnsi" w:hAnsiTheme="minorHAnsi"/>
          <w:sz w:val="20"/>
          <w:szCs w:val="20"/>
        </w:rPr>
        <w:t>геометрии откосов блока и радиусов зон регулируемого дробления соседних скважин</w:t>
      </w:r>
      <w:r w:rsidR="0083429F">
        <w:rPr>
          <w:rFonts w:asciiTheme="minorHAnsi" w:hAnsiTheme="minorHAnsi"/>
          <w:sz w:val="20"/>
          <w:szCs w:val="20"/>
        </w:rPr>
        <w:t>.</w:t>
      </w:r>
    </w:p>
    <w:p w:rsidR="006D5409" w:rsidRPr="007C5C65" w:rsidRDefault="0053526D" w:rsidP="00A60C0C">
      <w:pPr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Размещение моделей внутренних скважин осуществляется с помощью инструмента «электронная палетка»</w:t>
      </w:r>
      <w:r w:rsidR="003F1645">
        <w:rPr>
          <w:sz w:val="20"/>
          <w:szCs w:val="20"/>
        </w:rPr>
        <w:t xml:space="preserve"> (рис. 7)</w:t>
      </w:r>
      <w:r>
        <w:rPr>
          <w:sz w:val="20"/>
          <w:szCs w:val="20"/>
        </w:rPr>
        <w:t>, в основе которо</w:t>
      </w:r>
      <w:r w:rsidR="009A031D">
        <w:rPr>
          <w:sz w:val="20"/>
          <w:szCs w:val="20"/>
        </w:rPr>
        <w:t>й</w:t>
      </w:r>
      <w:r>
        <w:rPr>
          <w:sz w:val="20"/>
          <w:szCs w:val="20"/>
        </w:rPr>
        <w:t xml:space="preserve"> лежит интерактивное перемещение </w:t>
      </w:r>
      <w:r w:rsidR="003F1645">
        <w:rPr>
          <w:sz w:val="20"/>
          <w:szCs w:val="20"/>
        </w:rPr>
        <w:t xml:space="preserve">в горизонтальной плоскости </w:t>
      </w:r>
      <w:r>
        <w:rPr>
          <w:sz w:val="20"/>
          <w:szCs w:val="20"/>
        </w:rPr>
        <w:t>сетки скважин с заданными параметрами</w:t>
      </w:r>
      <w:r w:rsidR="00EF096F">
        <w:rPr>
          <w:sz w:val="20"/>
          <w:szCs w:val="20"/>
        </w:rPr>
        <w:t>. Параметры сетки рассчитываются с помощью зависимости (3) на основе данных об упруго-прочностных характеристиках ГП блока или принимаются на основе опыта ведения взрывных работ в аналогичных условиях</w:t>
      </w:r>
      <w:r w:rsidR="009A031D">
        <w:rPr>
          <w:sz w:val="20"/>
          <w:szCs w:val="20"/>
        </w:rPr>
        <w:t>, для чего используется список категорий ГП по взрываемости</w:t>
      </w:r>
      <w:r>
        <w:rPr>
          <w:sz w:val="20"/>
          <w:szCs w:val="20"/>
        </w:rPr>
        <w:t>.</w:t>
      </w:r>
      <w:r w:rsidR="00EF096F"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При этом для каждой внутренней скважины в автоматическом режиме делается оценка её местоположения по отношению к раннее сформированным граничным скважинам и «следам» скважин вышележащих блоков.</w:t>
      </w:r>
      <w:proofErr w:type="gramEnd"/>
      <w:r>
        <w:rPr>
          <w:sz w:val="20"/>
          <w:szCs w:val="20"/>
        </w:rPr>
        <w:t xml:space="preserve"> </w:t>
      </w:r>
      <w:r w:rsidR="00674736">
        <w:rPr>
          <w:sz w:val="20"/>
          <w:szCs w:val="20"/>
        </w:rPr>
        <w:t>Результатом такой оценки является автоматическая корректировка местоположения взрывной скважины или её удаление.</w:t>
      </w:r>
      <w:r w:rsidR="00945C0E">
        <w:rPr>
          <w:sz w:val="20"/>
          <w:szCs w:val="20"/>
        </w:rPr>
        <w:t xml:space="preserve"> Для получения информации о разрушени</w:t>
      </w:r>
      <w:r w:rsidR="00D62E94">
        <w:rPr>
          <w:sz w:val="20"/>
          <w:szCs w:val="20"/>
        </w:rPr>
        <w:t>и</w:t>
      </w:r>
      <w:r w:rsidR="00945C0E">
        <w:rPr>
          <w:sz w:val="20"/>
          <w:szCs w:val="20"/>
        </w:rPr>
        <w:t xml:space="preserve"> массива</w:t>
      </w:r>
      <w:r w:rsidR="00D62E94">
        <w:rPr>
          <w:sz w:val="20"/>
          <w:szCs w:val="20"/>
        </w:rPr>
        <w:t xml:space="preserve"> в различных точках блока</w:t>
      </w:r>
      <w:r w:rsidR="00945C0E">
        <w:rPr>
          <w:sz w:val="20"/>
          <w:szCs w:val="20"/>
        </w:rPr>
        <w:t xml:space="preserve"> может использоваться режим отображения зон регулируемого дробления, в основе которого лежит расчётная зависимость (3).</w:t>
      </w:r>
      <w:r w:rsidR="006D5409" w:rsidRPr="006D5409">
        <w:rPr>
          <w:sz w:val="20"/>
          <w:szCs w:val="20"/>
        </w:rPr>
        <w:t xml:space="preserve"> </w:t>
      </w:r>
    </w:p>
    <w:p w:rsidR="0053526D" w:rsidRDefault="00F72CC6" w:rsidP="006D5409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</w:r>
      <w:r w:rsidR="00646C6A">
        <w:rPr>
          <w:sz w:val="20"/>
          <w:szCs w:val="20"/>
        </w:rPr>
        <w:pict>
          <v:shape id="_x0000_s1052" type="#_x0000_t202" style="width:324.9pt;height:239.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>
            <v:textbox style="mso-next-textbox:#_x0000_s1052;mso-fit-shape-to-text:t" inset="1mm,,1mm">
              <w:txbxContent>
                <w:p w:rsidR="006D5409" w:rsidRDefault="004F5855" w:rsidP="006D5409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53840" cy="3148330"/>
                        <wp:effectExtent l="19050" t="0" r="3810" b="0"/>
                        <wp:docPr id="6" name="Рисунок 5" descr="палетка в автореферат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алетка в автореферат.bmp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53840" cy="3148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5409" w:rsidRPr="001C6908" w:rsidRDefault="006D5409" w:rsidP="006D5409">
                  <w:pPr>
                    <w:spacing w:before="120"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1C6908">
                    <w:rPr>
                      <w:sz w:val="20"/>
                      <w:szCs w:val="20"/>
                    </w:rPr>
                    <w:t>Рис.7.</w:t>
                  </w:r>
                  <w:r>
                    <w:rPr>
                      <w:sz w:val="20"/>
                      <w:szCs w:val="20"/>
                    </w:rPr>
                    <w:t xml:space="preserve"> Размещение скважин с помощью электронной палетки.</w:t>
                  </w:r>
                </w:p>
              </w:txbxContent>
            </v:textbox>
            <w10:wrap type="none"/>
            <w10:anchorlock/>
          </v:shape>
        </w:pict>
      </w:r>
    </w:p>
    <w:p w:rsidR="0080773A" w:rsidRDefault="00923D7A" w:rsidP="00A60C0C">
      <w:pPr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A24F04" w:rsidRPr="00A24F04">
        <w:rPr>
          <w:sz w:val="20"/>
          <w:szCs w:val="20"/>
        </w:rPr>
        <w:t xml:space="preserve">В случаях, когда </w:t>
      </w:r>
      <w:r w:rsidR="00A24F04">
        <w:rPr>
          <w:sz w:val="20"/>
          <w:szCs w:val="20"/>
        </w:rPr>
        <w:t xml:space="preserve">применение </w:t>
      </w:r>
      <w:r w:rsidR="00A24F04" w:rsidRPr="00A24F04">
        <w:rPr>
          <w:sz w:val="20"/>
          <w:szCs w:val="20"/>
        </w:rPr>
        <w:t xml:space="preserve">средств автоматизированного размещения скважин </w:t>
      </w:r>
      <w:r w:rsidR="00A24F04">
        <w:rPr>
          <w:sz w:val="20"/>
          <w:szCs w:val="20"/>
        </w:rPr>
        <w:t xml:space="preserve">не </w:t>
      </w:r>
      <w:r w:rsidR="00945C0E">
        <w:rPr>
          <w:sz w:val="20"/>
          <w:szCs w:val="20"/>
        </w:rPr>
        <w:t>позволяет достичь</w:t>
      </w:r>
      <w:r w:rsidR="00A24F04">
        <w:rPr>
          <w:sz w:val="20"/>
          <w:szCs w:val="20"/>
        </w:rPr>
        <w:t xml:space="preserve"> требуемых результатов, </w:t>
      </w:r>
      <w:r w:rsidR="00945C0E">
        <w:rPr>
          <w:sz w:val="20"/>
          <w:szCs w:val="20"/>
        </w:rPr>
        <w:t xml:space="preserve">может быть выполнена «ручная» </w:t>
      </w:r>
      <w:r w:rsidR="00A24F04">
        <w:rPr>
          <w:sz w:val="20"/>
          <w:szCs w:val="20"/>
        </w:rPr>
        <w:t xml:space="preserve">корректировка </w:t>
      </w:r>
      <w:r w:rsidR="006E2B5B">
        <w:rPr>
          <w:sz w:val="20"/>
          <w:szCs w:val="20"/>
        </w:rPr>
        <w:t xml:space="preserve">параметров </w:t>
      </w:r>
      <w:r w:rsidR="00A24F04">
        <w:rPr>
          <w:sz w:val="20"/>
          <w:szCs w:val="20"/>
        </w:rPr>
        <w:t>скважин.</w:t>
      </w:r>
      <w:r w:rsidR="00945C0E">
        <w:rPr>
          <w:sz w:val="20"/>
          <w:szCs w:val="20"/>
        </w:rPr>
        <w:t xml:space="preserve"> </w:t>
      </w:r>
      <w:r w:rsidR="003F1645">
        <w:rPr>
          <w:sz w:val="20"/>
          <w:szCs w:val="20"/>
        </w:rPr>
        <w:t xml:space="preserve">Для </w:t>
      </w:r>
      <w:r w:rsidR="00945C0E">
        <w:rPr>
          <w:sz w:val="20"/>
          <w:szCs w:val="20"/>
        </w:rPr>
        <w:t>выполнения этой операции может использоваться таблица параметров.</w:t>
      </w:r>
      <w:r w:rsidR="0080773A" w:rsidRPr="0080773A">
        <w:rPr>
          <w:sz w:val="20"/>
          <w:szCs w:val="20"/>
        </w:rPr>
        <w:t xml:space="preserve"> </w:t>
      </w:r>
    </w:p>
    <w:p w:rsidR="00A24F04" w:rsidRDefault="0080773A" w:rsidP="00A60C0C">
      <w:pPr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Геометрия развала взрывного блока в значительной степени зависит от схемы коммутации скважинных зарядов. С целью анализа функционирования различных вариантов схем на взрывном блоке и выбора оптимального варианта разработаны инструментальные средства и алгоритмы автоматизированного формирования схем коммутации зарядов</w:t>
      </w:r>
      <w:r w:rsidR="00005232">
        <w:rPr>
          <w:sz w:val="20"/>
          <w:szCs w:val="20"/>
        </w:rPr>
        <w:t xml:space="preserve">, определения ступеней замедления и расчёта массы </w:t>
      </w:r>
      <w:proofErr w:type="gramStart"/>
      <w:r w:rsidR="00005232">
        <w:rPr>
          <w:sz w:val="20"/>
          <w:szCs w:val="20"/>
        </w:rPr>
        <w:t>ВВ</w:t>
      </w:r>
      <w:proofErr w:type="gramEnd"/>
      <w:r w:rsidR="00005232">
        <w:rPr>
          <w:sz w:val="20"/>
          <w:szCs w:val="20"/>
        </w:rPr>
        <w:t xml:space="preserve"> в каждой ступени</w:t>
      </w:r>
      <w:r>
        <w:rPr>
          <w:sz w:val="20"/>
          <w:szCs w:val="20"/>
        </w:rPr>
        <w:t>. В основе алгоритмов лежат геометрические методы и решение сетевой задачи.</w:t>
      </w:r>
    </w:p>
    <w:p w:rsidR="001D4A9B" w:rsidRPr="000F3795" w:rsidRDefault="00E572CD" w:rsidP="00A60C0C">
      <w:pPr>
        <w:spacing w:after="0" w:line="240" w:lineRule="auto"/>
        <w:ind w:firstLine="567"/>
        <w:jc w:val="both"/>
        <w:rPr>
          <w:sz w:val="20"/>
          <w:szCs w:val="20"/>
        </w:rPr>
      </w:pPr>
      <w:r w:rsidRPr="000F3795">
        <w:rPr>
          <w:sz w:val="20"/>
          <w:szCs w:val="20"/>
        </w:rPr>
        <w:t>Модель взрывного блока со</w:t>
      </w:r>
      <w:r w:rsidR="00082A70" w:rsidRPr="000F3795">
        <w:rPr>
          <w:sz w:val="20"/>
          <w:szCs w:val="20"/>
        </w:rPr>
        <w:t xml:space="preserve"> скважин</w:t>
      </w:r>
      <w:r w:rsidRPr="000F3795">
        <w:rPr>
          <w:sz w:val="20"/>
          <w:szCs w:val="20"/>
        </w:rPr>
        <w:t>ами и схемой коммутации</w:t>
      </w:r>
      <w:r w:rsidR="00910F7F" w:rsidRPr="000F3795">
        <w:rPr>
          <w:sz w:val="20"/>
          <w:szCs w:val="20"/>
        </w:rPr>
        <w:t xml:space="preserve"> является основой для формирования </w:t>
      </w:r>
      <w:r w:rsidR="00082A70" w:rsidRPr="000F3795">
        <w:rPr>
          <w:sz w:val="20"/>
          <w:szCs w:val="20"/>
        </w:rPr>
        <w:t>технологической документации</w:t>
      </w:r>
      <w:r w:rsidR="00506160" w:rsidRPr="000F3795">
        <w:rPr>
          <w:sz w:val="20"/>
          <w:szCs w:val="20"/>
        </w:rPr>
        <w:t>.</w:t>
      </w:r>
      <w:r w:rsidRPr="000F3795">
        <w:rPr>
          <w:sz w:val="20"/>
          <w:szCs w:val="20"/>
        </w:rPr>
        <w:t xml:space="preserve"> </w:t>
      </w:r>
      <w:r w:rsidR="00E07B9C" w:rsidRPr="000F3795">
        <w:rPr>
          <w:sz w:val="20"/>
          <w:szCs w:val="20"/>
        </w:rPr>
        <w:t>С целью использования результатов моделирования взрывного блока разработаны инструментальные средства и алгоритмы формирования графической и текстовой документации по МВ</w:t>
      </w:r>
      <w:r w:rsidR="001D4A9B" w:rsidRPr="000F3795">
        <w:rPr>
          <w:sz w:val="20"/>
          <w:szCs w:val="20"/>
        </w:rPr>
        <w:t>, к которой относятся:</w:t>
      </w:r>
    </w:p>
    <w:p w:rsidR="001D4A9B" w:rsidRPr="000F3795" w:rsidRDefault="001D4A9B" w:rsidP="001D4A9B">
      <w:pPr>
        <w:pStyle w:val="a3"/>
        <w:numPr>
          <w:ilvl w:val="0"/>
          <w:numId w:val="17"/>
        </w:numPr>
        <w:ind w:left="567" w:hanging="141"/>
        <w:jc w:val="both"/>
        <w:rPr>
          <w:rFonts w:asciiTheme="minorHAnsi" w:hAnsiTheme="minorHAnsi"/>
          <w:sz w:val="20"/>
          <w:szCs w:val="20"/>
        </w:rPr>
      </w:pPr>
      <w:r w:rsidRPr="000F3795">
        <w:rPr>
          <w:rFonts w:asciiTheme="minorHAnsi" w:hAnsiTheme="minorHAnsi"/>
          <w:sz w:val="20"/>
          <w:szCs w:val="20"/>
        </w:rPr>
        <w:t>проект на бурение;</w:t>
      </w:r>
    </w:p>
    <w:p w:rsidR="001D4A9B" w:rsidRPr="000F3795" w:rsidRDefault="001D4A9B" w:rsidP="001D4A9B">
      <w:pPr>
        <w:pStyle w:val="a3"/>
        <w:numPr>
          <w:ilvl w:val="0"/>
          <w:numId w:val="17"/>
        </w:numPr>
        <w:ind w:left="567" w:hanging="141"/>
        <w:jc w:val="both"/>
        <w:rPr>
          <w:rFonts w:asciiTheme="minorHAnsi" w:hAnsiTheme="minorHAnsi"/>
          <w:sz w:val="20"/>
          <w:szCs w:val="20"/>
        </w:rPr>
      </w:pPr>
      <w:r w:rsidRPr="000F3795">
        <w:rPr>
          <w:rFonts w:asciiTheme="minorHAnsi" w:hAnsiTheme="minorHAnsi"/>
          <w:sz w:val="20"/>
          <w:szCs w:val="20"/>
        </w:rPr>
        <w:lastRenderedPageBreak/>
        <w:t>зарядная карта;</w:t>
      </w:r>
    </w:p>
    <w:p w:rsidR="001D4A9B" w:rsidRPr="000F3795" w:rsidRDefault="001D4A9B" w:rsidP="001D4A9B">
      <w:pPr>
        <w:pStyle w:val="a3"/>
        <w:numPr>
          <w:ilvl w:val="0"/>
          <w:numId w:val="17"/>
        </w:numPr>
        <w:ind w:left="567" w:hanging="141"/>
        <w:jc w:val="both"/>
        <w:rPr>
          <w:rFonts w:asciiTheme="minorHAnsi" w:hAnsiTheme="minorHAnsi"/>
          <w:sz w:val="20"/>
          <w:szCs w:val="20"/>
        </w:rPr>
      </w:pPr>
      <w:r w:rsidRPr="000F3795">
        <w:rPr>
          <w:rFonts w:asciiTheme="minorHAnsi" w:hAnsiTheme="minorHAnsi"/>
          <w:sz w:val="20"/>
          <w:szCs w:val="20"/>
        </w:rPr>
        <w:t>схема инициирования скважинных зарядов;</w:t>
      </w:r>
    </w:p>
    <w:p w:rsidR="001D4A9B" w:rsidRPr="000F3795" w:rsidRDefault="001D4A9B" w:rsidP="001D4A9B">
      <w:pPr>
        <w:pStyle w:val="a3"/>
        <w:numPr>
          <w:ilvl w:val="0"/>
          <w:numId w:val="17"/>
        </w:numPr>
        <w:ind w:left="567" w:hanging="141"/>
        <w:jc w:val="both"/>
        <w:rPr>
          <w:rFonts w:asciiTheme="minorHAnsi" w:hAnsiTheme="minorHAnsi"/>
          <w:sz w:val="20"/>
          <w:szCs w:val="20"/>
        </w:rPr>
      </w:pPr>
      <w:r w:rsidRPr="000F3795">
        <w:rPr>
          <w:rFonts w:asciiTheme="minorHAnsi" w:hAnsiTheme="minorHAnsi"/>
          <w:sz w:val="20"/>
          <w:szCs w:val="20"/>
        </w:rPr>
        <w:t>технический расчёт массового взрыва;</w:t>
      </w:r>
    </w:p>
    <w:p w:rsidR="001D4A9B" w:rsidRPr="000F3795" w:rsidRDefault="001D4A9B" w:rsidP="001D4A9B">
      <w:pPr>
        <w:pStyle w:val="a3"/>
        <w:numPr>
          <w:ilvl w:val="0"/>
          <w:numId w:val="17"/>
        </w:numPr>
        <w:ind w:left="567" w:hanging="141"/>
        <w:jc w:val="both"/>
        <w:rPr>
          <w:rFonts w:asciiTheme="minorHAnsi" w:hAnsiTheme="minorHAnsi"/>
          <w:sz w:val="20"/>
          <w:szCs w:val="20"/>
        </w:rPr>
      </w:pPr>
      <w:r w:rsidRPr="000F3795">
        <w:rPr>
          <w:rFonts w:asciiTheme="minorHAnsi" w:hAnsiTheme="minorHAnsi"/>
          <w:sz w:val="20"/>
          <w:szCs w:val="20"/>
        </w:rPr>
        <w:t xml:space="preserve">таблица параметров </w:t>
      </w:r>
      <w:r w:rsidR="00717B74">
        <w:rPr>
          <w:rFonts w:asciiTheme="minorHAnsi" w:hAnsiTheme="minorHAnsi"/>
          <w:sz w:val="20"/>
          <w:szCs w:val="20"/>
        </w:rPr>
        <w:t>взрывных работ</w:t>
      </w:r>
      <w:r w:rsidRPr="000F3795">
        <w:rPr>
          <w:rFonts w:asciiTheme="minorHAnsi" w:hAnsiTheme="minorHAnsi"/>
          <w:sz w:val="20"/>
          <w:szCs w:val="20"/>
        </w:rPr>
        <w:t>.</w:t>
      </w:r>
    </w:p>
    <w:p w:rsidR="00E940BE" w:rsidRDefault="00E07B9C" w:rsidP="00A60C0C">
      <w:pPr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В основе алгоритмов лежит применение шаблонов конечных пользователей совместно с программными средствами взаимодействия с приложениями, предназначенными для подготовки и вывода графической и текстовой информации.</w:t>
      </w:r>
      <w:r w:rsidR="00A11862">
        <w:rPr>
          <w:sz w:val="20"/>
          <w:szCs w:val="20"/>
        </w:rPr>
        <w:t xml:space="preserve"> </w:t>
      </w:r>
    </w:p>
    <w:p w:rsidR="00FF2429" w:rsidRPr="0020742C" w:rsidRDefault="00FF2429" w:rsidP="00AF6CB3">
      <w:pPr>
        <w:pStyle w:val="a4"/>
        <w:spacing w:line="240" w:lineRule="auto"/>
        <w:ind w:firstLine="0"/>
        <w:jc w:val="center"/>
        <w:rPr>
          <w:b/>
          <w:sz w:val="20"/>
          <w:lang w:val="ru-RU"/>
        </w:rPr>
      </w:pPr>
      <w:r w:rsidRPr="0020742C">
        <w:rPr>
          <w:b/>
          <w:sz w:val="20"/>
          <w:lang w:val="ru-RU"/>
        </w:rPr>
        <w:t>ЗАКЛЮЧЕНИЕ</w:t>
      </w:r>
    </w:p>
    <w:p w:rsidR="00012788" w:rsidRDefault="00126B96" w:rsidP="00A60C0C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</w:rPr>
      </w:pPr>
      <w:r w:rsidRPr="00126B96">
        <w:rPr>
          <w:sz w:val="20"/>
          <w:szCs w:val="20"/>
        </w:rPr>
        <w:t>В диссертационной работе</w:t>
      </w:r>
      <w:r>
        <w:rPr>
          <w:sz w:val="20"/>
          <w:szCs w:val="20"/>
        </w:rPr>
        <w:t xml:space="preserve"> </w:t>
      </w:r>
      <w:r w:rsidR="005D64A3">
        <w:rPr>
          <w:sz w:val="20"/>
          <w:szCs w:val="20"/>
        </w:rPr>
        <w:t>предложено</w:t>
      </w:r>
      <w:r>
        <w:rPr>
          <w:sz w:val="20"/>
          <w:szCs w:val="20"/>
        </w:rPr>
        <w:t xml:space="preserve"> </w:t>
      </w:r>
      <w:r w:rsidR="0020742C">
        <w:rPr>
          <w:sz w:val="20"/>
          <w:szCs w:val="20"/>
        </w:rPr>
        <w:t>решен</w:t>
      </w:r>
      <w:r w:rsidR="005D64A3">
        <w:rPr>
          <w:sz w:val="20"/>
          <w:szCs w:val="20"/>
        </w:rPr>
        <w:t>ие</w:t>
      </w:r>
      <w:r w:rsidR="0020742C">
        <w:rPr>
          <w:sz w:val="20"/>
          <w:szCs w:val="20"/>
        </w:rPr>
        <w:t xml:space="preserve"> актуальн</w:t>
      </w:r>
      <w:r w:rsidR="005D64A3">
        <w:rPr>
          <w:sz w:val="20"/>
          <w:szCs w:val="20"/>
        </w:rPr>
        <w:t>ой</w:t>
      </w:r>
      <w:r w:rsidR="0020742C">
        <w:rPr>
          <w:sz w:val="20"/>
          <w:szCs w:val="20"/>
        </w:rPr>
        <w:t xml:space="preserve"> </w:t>
      </w:r>
      <w:r w:rsidR="00910F7F" w:rsidRPr="00825E0B">
        <w:rPr>
          <w:sz w:val="20"/>
          <w:szCs w:val="20"/>
        </w:rPr>
        <w:t>научно-техническ</w:t>
      </w:r>
      <w:r w:rsidR="005D64A3">
        <w:rPr>
          <w:sz w:val="20"/>
          <w:szCs w:val="20"/>
        </w:rPr>
        <w:t>ой</w:t>
      </w:r>
      <w:r w:rsidR="00910F7F">
        <w:rPr>
          <w:sz w:val="20"/>
          <w:szCs w:val="20"/>
        </w:rPr>
        <w:t xml:space="preserve"> </w:t>
      </w:r>
      <w:r w:rsidR="0020742C">
        <w:rPr>
          <w:sz w:val="20"/>
          <w:szCs w:val="20"/>
        </w:rPr>
        <w:t>задач</w:t>
      </w:r>
      <w:r w:rsidR="005D64A3">
        <w:rPr>
          <w:sz w:val="20"/>
          <w:szCs w:val="20"/>
        </w:rPr>
        <w:t>и</w:t>
      </w:r>
      <w:r w:rsidR="00910F7F">
        <w:rPr>
          <w:sz w:val="20"/>
          <w:szCs w:val="20"/>
        </w:rPr>
        <w:t>, связанн</w:t>
      </w:r>
      <w:r w:rsidR="005D64A3">
        <w:rPr>
          <w:sz w:val="20"/>
          <w:szCs w:val="20"/>
        </w:rPr>
        <w:t>ой</w:t>
      </w:r>
      <w:r w:rsidR="00910F7F">
        <w:rPr>
          <w:sz w:val="20"/>
          <w:szCs w:val="20"/>
        </w:rPr>
        <w:t xml:space="preserve"> </w:t>
      </w:r>
      <w:r w:rsidR="000734E0">
        <w:rPr>
          <w:sz w:val="20"/>
          <w:szCs w:val="20"/>
          <w:lang w:val="en-US"/>
        </w:rPr>
        <w:t>c</w:t>
      </w:r>
      <w:r w:rsidR="000734E0" w:rsidRPr="000734E0">
        <w:rPr>
          <w:sz w:val="20"/>
          <w:szCs w:val="20"/>
        </w:rPr>
        <w:t xml:space="preserve"> </w:t>
      </w:r>
      <w:r w:rsidR="0020742C">
        <w:rPr>
          <w:sz w:val="20"/>
          <w:szCs w:val="20"/>
        </w:rPr>
        <w:t>автоматизаци</w:t>
      </w:r>
      <w:r w:rsidR="00910F7F">
        <w:rPr>
          <w:sz w:val="20"/>
          <w:szCs w:val="20"/>
        </w:rPr>
        <w:t>ей</w:t>
      </w:r>
      <w:r w:rsidR="0020742C">
        <w:rPr>
          <w:sz w:val="20"/>
          <w:szCs w:val="20"/>
        </w:rPr>
        <w:t xml:space="preserve"> </w:t>
      </w:r>
      <w:r w:rsidR="00FD1EA3">
        <w:rPr>
          <w:sz w:val="20"/>
          <w:szCs w:val="20"/>
        </w:rPr>
        <w:t xml:space="preserve">процесса </w:t>
      </w:r>
      <w:r w:rsidR="0020742C">
        <w:rPr>
          <w:sz w:val="20"/>
          <w:szCs w:val="20"/>
        </w:rPr>
        <w:t xml:space="preserve">проектирования </w:t>
      </w:r>
      <w:r w:rsidR="00082A70">
        <w:rPr>
          <w:sz w:val="20"/>
          <w:szCs w:val="20"/>
        </w:rPr>
        <w:t>карьерных</w:t>
      </w:r>
      <w:r w:rsidR="00910F7F">
        <w:rPr>
          <w:sz w:val="20"/>
          <w:szCs w:val="20"/>
        </w:rPr>
        <w:t xml:space="preserve"> </w:t>
      </w:r>
      <w:r w:rsidR="0020742C">
        <w:rPr>
          <w:sz w:val="20"/>
          <w:szCs w:val="20"/>
        </w:rPr>
        <w:t>МВ</w:t>
      </w:r>
      <w:r w:rsidR="005D64A3">
        <w:rPr>
          <w:sz w:val="20"/>
          <w:szCs w:val="20"/>
        </w:rPr>
        <w:t xml:space="preserve"> на основе моделирования </w:t>
      </w:r>
      <w:r w:rsidR="008F54F8">
        <w:rPr>
          <w:sz w:val="20"/>
          <w:szCs w:val="20"/>
        </w:rPr>
        <w:t>условий взрывания и параметров разрушения массива ГП. Особенно</w:t>
      </w:r>
      <w:r w:rsidR="00BF7DED">
        <w:rPr>
          <w:sz w:val="20"/>
          <w:szCs w:val="20"/>
        </w:rPr>
        <w:t>стью предлагаемого решения являю</w:t>
      </w:r>
      <w:r w:rsidR="008F54F8">
        <w:rPr>
          <w:sz w:val="20"/>
          <w:szCs w:val="20"/>
        </w:rPr>
        <w:t>тся</w:t>
      </w:r>
      <w:r w:rsidR="00012788">
        <w:rPr>
          <w:sz w:val="20"/>
          <w:szCs w:val="20"/>
        </w:rPr>
        <w:t>:</w:t>
      </w:r>
    </w:p>
    <w:p w:rsidR="00E30B2E" w:rsidRDefault="00327B04" w:rsidP="00A60C0C">
      <w:pPr>
        <w:pStyle w:val="a3"/>
        <w:numPr>
          <w:ilvl w:val="0"/>
          <w:numId w:val="18"/>
        </w:numPr>
        <w:tabs>
          <w:tab w:val="left" w:pos="284"/>
        </w:tabs>
        <w:ind w:left="0" w:firstLine="142"/>
        <w:jc w:val="both"/>
        <w:rPr>
          <w:rFonts w:asciiTheme="minorHAnsi" w:hAnsiTheme="minorHAnsi"/>
          <w:sz w:val="20"/>
          <w:szCs w:val="20"/>
        </w:rPr>
      </w:pPr>
      <w:r w:rsidRPr="00012788">
        <w:rPr>
          <w:rFonts w:asciiTheme="minorHAnsi" w:hAnsiTheme="minorHAnsi"/>
          <w:sz w:val="20"/>
          <w:szCs w:val="20"/>
        </w:rPr>
        <w:t xml:space="preserve">тесная </w:t>
      </w:r>
      <w:r w:rsidR="008F54F8" w:rsidRPr="00012788">
        <w:rPr>
          <w:rFonts w:asciiTheme="minorHAnsi" w:hAnsiTheme="minorHAnsi"/>
          <w:sz w:val="20"/>
          <w:szCs w:val="20"/>
        </w:rPr>
        <w:t xml:space="preserve">интеграция </w:t>
      </w:r>
      <w:r w:rsidRPr="00012788">
        <w:rPr>
          <w:rFonts w:asciiTheme="minorHAnsi" w:hAnsiTheme="minorHAnsi"/>
          <w:sz w:val="20"/>
          <w:szCs w:val="20"/>
        </w:rPr>
        <w:t>программных средств автоматизированного проектирования</w:t>
      </w:r>
      <w:r w:rsidR="000234EC">
        <w:rPr>
          <w:rFonts w:asciiTheme="minorHAnsi" w:hAnsiTheme="minorHAnsi"/>
          <w:sz w:val="20"/>
          <w:szCs w:val="20"/>
        </w:rPr>
        <w:t xml:space="preserve"> МВ</w:t>
      </w:r>
      <w:r w:rsidRPr="00012788">
        <w:rPr>
          <w:rFonts w:asciiTheme="minorHAnsi" w:hAnsiTheme="minorHAnsi"/>
          <w:sz w:val="20"/>
          <w:szCs w:val="20"/>
        </w:rPr>
        <w:t xml:space="preserve"> </w:t>
      </w:r>
      <w:r w:rsidR="004E2BB3">
        <w:rPr>
          <w:rFonts w:asciiTheme="minorHAnsi" w:hAnsiTheme="minorHAnsi"/>
          <w:sz w:val="20"/>
          <w:szCs w:val="20"/>
        </w:rPr>
        <w:t>с</w:t>
      </w:r>
      <w:r w:rsidRPr="00012788">
        <w:rPr>
          <w:rFonts w:asciiTheme="minorHAnsi" w:hAnsiTheme="minorHAnsi"/>
          <w:sz w:val="20"/>
          <w:szCs w:val="20"/>
        </w:rPr>
        <w:t xml:space="preserve"> компьютерн</w:t>
      </w:r>
      <w:r w:rsidR="004E2BB3">
        <w:rPr>
          <w:rFonts w:asciiTheme="minorHAnsi" w:hAnsiTheme="minorHAnsi"/>
          <w:sz w:val="20"/>
          <w:szCs w:val="20"/>
        </w:rPr>
        <w:t>ой</w:t>
      </w:r>
      <w:r w:rsidRPr="00012788">
        <w:rPr>
          <w:rFonts w:asciiTheme="minorHAnsi" w:hAnsiTheme="minorHAnsi"/>
          <w:sz w:val="20"/>
          <w:szCs w:val="20"/>
        </w:rPr>
        <w:t xml:space="preserve"> технологи</w:t>
      </w:r>
      <w:r w:rsidR="004E2BB3">
        <w:rPr>
          <w:rFonts w:asciiTheme="minorHAnsi" w:hAnsiTheme="minorHAnsi"/>
          <w:sz w:val="20"/>
          <w:szCs w:val="20"/>
        </w:rPr>
        <w:t>ей</w:t>
      </w:r>
      <w:r w:rsidRPr="00012788">
        <w:rPr>
          <w:rFonts w:asciiTheme="minorHAnsi" w:hAnsiTheme="minorHAnsi"/>
          <w:sz w:val="20"/>
          <w:szCs w:val="20"/>
        </w:rPr>
        <w:t xml:space="preserve"> инженерного обеспечения горных работ</w:t>
      </w:r>
      <w:r w:rsidR="00E30B2E">
        <w:rPr>
          <w:rFonts w:asciiTheme="minorHAnsi" w:hAnsiTheme="minorHAnsi"/>
          <w:sz w:val="20"/>
          <w:szCs w:val="20"/>
        </w:rPr>
        <w:t>;</w:t>
      </w:r>
    </w:p>
    <w:p w:rsidR="00012788" w:rsidRPr="00012788" w:rsidRDefault="00E30B2E" w:rsidP="00A60C0C">
      <w:pPr>
        <w:pStyle w:val="a3"/>
        <w:numPr>
          <w:ilvl w:val="0"/>
          <w:numId w:val="18"/>
        </w:numPr>
        <w:tabs>
          <w:tab w:val="left" w:pos="284"/>
        </w:tabs>
        <w:ind w:left="0" w:firstLine="142"/>
        <w:jc w:val="both"/>
        <w:rPr>
          <w:rFonts w:asciiTheme="minorHAnsi" w:hAnsiTheme="minorHAnsi"/>
          <w:sz w:val="20"/>
          <w:szCs w:val="20"/>
        </w:rPr>
      </w:pPr>
      <w:r w:rsidRPr="00E30B2E">
        <w:rPr>
          <w:rFonts w:asciiTheme="minorHAnsi" w:hAnsiTheme="minorHAnsi"/>
          <w:sz w:val="20"/>
          <w:szCs w:val="20"/>
        </w:rPr>
        <w:t>создани</w:t>
      </w:r>
      <w:r w:rsidR="00D86D84">
        <w:rPr>
          <w:rFonts w:asciiTheme="minorHAnsi" w:hAnsiTheme="minorHAnsi"/>
          <w:sz w:val="20"/>
          <w:szCs w:val="20"/>
        </w:rPr>
        <w:t>е прототипа</w:t>
      </w:r>
      <w:r w:rsidRPr="00E30B2E">
        <w:rPr>
          <w:rFonts w:asciiTheme="minorHAnsi" w:hAnsiTheme="minorHAnsi"/>
          <w:sz w:val="20"/>
          <w:szCs w:val="20"/>
        </w:rPr>
        <w:t xml:space="preserve"> инструмента проверки и оптимизации проектных решений на основе имитационного моделирования процесса короткозамедленного взрывания скважинных зарядов с формированием поверхностей отрыва и развала горной массы</w:t>
      </w:r>
      <w:r w:rsidR="003F471F">
        <w:rPr>
          <w:rFonts w:asciiTheme="minorHAnsi" w:hAnsiTheme="minorHAnsi"/>
          <w:sz w:val="20"/>
          <w:szCs w:val="20"/>
        </w:rPr>
        <w:t xml:space="preserve"> в трёхмерном пространстве</w:t>
      </w:r>
      <w:r>
        <w:rPr>
          <w:sz w:val="20"/>
          <w:szCs w:val="20"/>
        </w:rPr>
        <w:t>.</w:t>
      </w:r>
    </w:p>
    <w:p w:rsidR="000234EC" w:rsidRDefault="000234EC" w:rsidP="00A60C0C">
      <w:pPr>
        <w:tabs>
          <w:tab w:val="left" w:pos="4536"/>
        </w:tabs>
        <w:spacing w:after="0" w:line="240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Р</w:t>
      </w:r>
      <w:r w:rsidR="00FB087C">
        <w:rPr>
          <w:sz w:val="20"/>
          <w:szCs w:val="20"/>
        </w:rPr>
        <w:t>еализация</w:t>
      </w:r>
      <w:r w:rsidR="0020742C">
        <w:rPr>
          <w:sz w:val="20"/>
          <w:szCs w:val="20"/>
        </w:rPr>
        <w:t xml:space="preserve"> инструментальных средств проектирования</w:t>
      </w:r>
      <w:r>
        <w:rPr>
          <w:sz w:val="20"/>
          <w:szCs w:val="20"/>
        </w:rPr>
        <w:t xml:space="preserve"> карьерных</w:t>
      </w:r>
      <w:r w:rsidR="0020742C">
        <w:rPr>
          <w:sz w:val="20"/>
          <w:szCs w:val="20"/>
        </w:rPr>
        <w:t xml:space="preserve"> МВ</w:t>
      </w:r>
      <w:r w:rsidR="007A486D">
        <w:rPr>
          <w:sz w:val="20"/>
          <w:szCs w:val="20"/>
        </w:rPr>
        <w:t xml:space="preserve"> и</w:t>
      </w:r>
      <w:r>
        <w:rPr>
          <w:sz w:val="20"/>
          <w:szCs w:val="20"/>
        </w:rPr>
        <w:t xml:space="preserve"> подготовки технологической документации существенно </w:t>
      </w:r>
      <w:r w:rsidR="0020742C">
        <w:rPr>
          <w:sz w:val="20"/>
          <w:szCs w:val="20"/>
        </w:rPr>
        <w:t>сни</w:t>
      </w:r>
      <w:r>
        <w:rPr>
          <w:sz w:val="20"/>
          <w:szCs w:val="20"/>
        </w:rPr>
        <w:t>жает</w:t>
      </w:r>
      <w:r w:rsidR="0020742C">
        <w:rPr>
          <w:sz w:val="20"/>
          <w:szCs w:val="20"/>
        </w:rPr>
        <w:t xml:space="preserve"> трудозатраты на </w:t>
      </w:r>
      <w:r>
        <w:rPr>
          <w:sz w:val="20"/>
          <w:szCs w:val="20"/>
        </w:rPr>
        <w:t xml:space="preserve">выполнение проектных работ и создаёт условия для повышения их качества. </w:t>
      </w:r>
    </w:p>
    <w:p w:rsidR="008F4BC3" w:rsidRPr="008F4BC3" w:rsidRDefault="008F4BC3" w:rsidP="00A60C0C">
      <w:pPr>
        <w:tabs>
          <w:tab w:val="left" w:pos="4536"/>
        </w:tabs>
        <w:spacing w:after="0" w:line="240" w:lineRule="auto"/>
        <w:ind w:firstLine="567"/>
        <w:jc w:val="both"/>
        <w:rPr>
          <w:b/>
          <w:i/>
          <w:sz w:val="20"/>
          <w:szCs w:val="20"/>
        </w:rPr>
      </w:pPr>
      <w:r w:rsidRPr="008F4BC3">
        <w:rPr>
          <w:b/>
          <w:i/>
          <w:sz w:val="20"/>
          <w:szCs w:val="20"/>
        </w:rPr>
        <w:t>Основные теоретические положения, научные и практические результаты заключаются в следующем:</w:t>
      </w:r>
    </w:p>
    <w:p w:rsidR="00421778" w:rsidRPr="00421778" w:rsidRDefault="00421778" w:rsidP="00A60C0C">
      <w:pPr>
        <w:pStyle w:val="a3"/>
        <w:numPr>
          <w:ilvl w:val="0"/>
          <w:numId w:val="19"/>
        </w:numPr>
        <w:tabs>
          <w:tab w:val="left" w:pos="567"/>
        </w:tabs>
        <w:suppressAutoHyphens/>
        <w:ind w:left="0" w:firstLine="284"/>
        <w:jc w:val="both"/>
        <w:rPr>
          <w:rFonts w:asciiTheme="minorHAnsi" w:hAnsiTheme="minorHAnsi"/>
          <w:snapToGrid w:val="0"/>
          <w:sz w:val="20"/>
          <w:szCs w:val="20"/>
        </w:rPr>
      </w:pPr>
      <w:r w:rsidRPr="00E64CDA">
        <w:rPr>
          <w:rFonts w:asciiTheme="minorHAnsi" w:hAnsiTheme="minorHAnsi"/>
          <w:snapToGrid w:val="0"/>
          <w:sz w:val="20"/>
          <w:szCs w:val="20"/>
        </w:rPr>
        <w:t xml:space="preserve">Получена </w:t>
      </w:r>
      <w:r w:rsidR="008D0833" w:rsidRPr="00E64CDA">
        <w:rPr>
          <w:rFonts w:asciiTheme="minorHAnsi" w:hAnsiTheme="minorHAnsi"/>
          <w:snapToGrid w:val="0"/>
          <w:sz w:val="20"/>
          <w:szCs w:val="20"/>
        </w:rPr>
        <w:t xml:space="preserve">аналитическая </w:t>
      </w:r>
      <w:r w:rsidRPr="00E64CDA">
        <w:rPr>
          <w:rFonts w:asciiTheme="minorHAnsi" w:hAnsiTheme="minorHAnsi"/>
          <w:snapToGrid w:val="0"/>
          <w:sz w:val="20"/>
          <w:szCs w:val="20"/>
        </w:rPr>
        <w:t xml:space="preserve">зависимость для определения </w:t>
      </w:r>
      <w:r w:rsidR="00D26D0C" w:rsidRPr="00E64CDA">
        <w:rPr>
          <w:rFonts w:asciiTheme="minorHAnsi" w:hAnsiTheme="minorHAnsi"/>
          <w:snapToGrid w:val="0"/>
          <w:sz w:val="20"/>
          <w:szCs w:val="20"/>
        </w:rPr>
        <w:t xml:space="preserve">радиуса зоны регулируемого дробления </w:t>
      </w:r>
      <w:r w:rsidRPr="00E64CDA">
        <w:rPr>
          <w:rFonts w:asciiTheme="minorHAnsi" w:hAnsiTheme="minorHAnsi"/>
          <w:sz w:val="20"/>
          <w:szCs w:val="20"/>
        </w:rPr>
        <w:t>при взрыве цилиндрического заряда</w:t>
      </w:r>
      <w:r w:rsidRPr="00E64CDA">
        <w:rPr>
          <w:rFonts w:asciiTheme="minorHAnsi" w:hAnsiTheme="minorHAnsi"/>
          <w:snapToGrid w:val="0"/>
          <w:sz w:val="20"/>
          <w:szCs w:val="20"/>
        </w:rPr>
        <w:t xml:space="preserve">, </w:t>
      </w:r>
      <w:r w:rsidR="00D26D0C" w:rsidRPr="00E64CDA">
        <w:rPr>
          <w:rFonts w:asciiTheme="minorHAnsi" w:hAnsiTheme="minorHAnsi"/>
          <w:snapToGrid w:val="0"/>
          <w:sz w:val="20"/>
          <w:szCs w:val="20"/>
        </w:rPr>
        <w:t>основанная на учёте</w:t>
      </w:r>
      <w:r w:rsidR="008D0833" w:rsidRPr="00E64CDA">
        <w:rPr>
          <w:rFonts w:asciiTheme="minorHAnsi" w:hAnsiTheme="minorHAnsi"/>
          <w:snapToGrid w:val="0"/>
          <w:sz w:val="20"/>
          <w:szCs w:val="20"/>
        </w:rPr>
        <w:t xml:space="preserve"> </w:t>
      </w:r>
      <w:r w:rsidR="00D26D0C" w:rsidRPr="00E64CDA">
        <w:rPr>
          <w:rFonts w:asciiTheme="minorHAnsi" w:hAnsiTheme="minorHAnsi"/>
          <w:snapToGrid w:val="0"/>
          <w:sz w:val="20"/>
          <w:szCs w:val="20"/>
        </w:rPr>
        <w:t xml:space="preserve">геометрических и энергетических характеристик </w:t>
      </w:r>
      <w:proofErr w:type="gramStart"/>
      <w:r w:rsidR="00D26D0C" w:rsidRPr="00E64CDA">
        <w:rPr>
          <w:rFonts w:asciiTheme="minorHAnsi" w:hAnsiTheme="minorHAnsi"/>
          <w:snapToGrid w:val="0"/>
          <w:sz w:val="20"/>
          <w:szCs w:val="20"/>
        </w:rPr>
        <w:t>ВВ</w:t>
      </w:r>
      <w:proofErr w:type="gramEnd"/>
      <w:r w:rsidR="00D26D0C" w:rsidRPr="00E64CDA">
        <w:rPr>
          <w:rFonts w:asciiTheme="minorHAnsi" w:hAnsiTheme="minorHAnsi"/>
          <w:snapToGrid w:val="0"/>
          <w:sz w:val="20"/>
          <w:szCs w:val="20"/>
        </w:rPr>
        <w:t>, упруго-прочностных характеристик массива ГП, линейн</w:t>
      </w:r>
      <w:r w:rsidR="00336560" w:rsidRPr="00E64CDA">
        <w:rPr>
          <w:rFonts w:asciiTheme="minorHAnsi" w:hAnsiTheme="minorHAnsi"/>
          <w:snapToGrid w:val="0"/>
          <w:sz w:val="20"/>
          <w:szCs w:val="20"/>
        </w:rPr>
        <w:t>ого</w:t>
      </w:r>
      <w:r w:rsidR="00D26D0C" w:rsidRPr="00E64CDA">
        <w:rPr>
          <w:rFonts w:asciiTheme="minorHAnsi" w:hAnsiTheme="minorHAnsi"/>
          <w:snapToGrid w:val="0"/>
          <w:sz w:val="20"/>
          <w:szCs w:val="20"/>
        </w:rPr>
        <w:t xml:space="preserve"> размер</w:t>
      </w:r>
      <w:r w:rsidR="00336560" w:rsidRPr="00E64CDA">
        <w:rPr>
          <w:rFonts w:asciiTheme="minorHAnsi" w:hAnsiTheme="minorHAnsi"/>
          <w:snapToGrid w:val="0"/>
          <w:sz w:val="20"/>
          <w:szCs w:val="20"/>
        </w:rPr>
        <w:t>а</w:t>
      </w:r>
      <w:r w:rsidR="00D26D0C" w:rsidRPr="00E64CDA">
        <w:rPr>
          <w:rFonts w:asciiTheme="minorHAnsi" w:hAnsiTheme="minorHAnsi"/>
          <w:snapToGrid w:val="0"/>
          <w:sz w:val="20"/>
          <w:szCs w:val="20"/>
        </w:rPr>
        <w:t xml:space="preserve"> кондиционного куска</w:t>
      </w:r>
      <w:r w:rsidR="004067A8" w:rsidRPr="00E64CDA">
        <w:rPr>
          <w:rFonts w:asciiTheme="minorHAnsi" w:hAnsiTheme="minorHAnsi"/>
          <w:snapToGrid w:val="0"/>
          <w:sz w:val="20"/>
          <w:szCs w:val="20"/>
        </w:rPr>
        <w:t>, а также стохастического характера разрушения</w:t>
      </w:r>
      <w:r w:rsidRPr="00421778">
        <w:rPr>
          <w:rFonts w:asciiTheme="minorHAnsi" w:hAnsiTheme="minorHAnsi"/>
          <w:sz w:val="20"/>
          <w:szCs w:val="20"/>
        </w:rPr>
        <w:t>.</w:t>
      </w:r>
    </w:p>
    <w:p w:rsidR="007D14C8" w:rsidRPr="007D14C8" w:rsidRDefault="007D14C8" w:rsidP="00A60C0C">
      <w:pPr>
        <w:pStyle w:val="a3"/>
        <w:numPr>
          <w:ilvl w:val="0"/>
          <w:numId w:val="19"/>
        </w:numPr>
        <w:tabs>
          <w:tab w:val="left" w:pos="567"/>
        </w:tabs>
        <w:suppressAutoHyphens/>
        <w:ind w:left="0" w:firstLine="284"/>
        <w:jc w:val="both"/>
        <w:rPr>
          <w:rFonts w:asciiTheme="minorHAnsi" w:hAnsiTheme="minorHAnsi"/>
          <w:snapToGrid w:val="0"/>
          <w:sz w:val="20"/>
          <w:szCs w:val="20"/>
        </w:rPr>
      </w:pPr>
      <w:r w:rsidRPr="007D14C8">
        <w:rPr>
          <w:rFonts w:asciiTheme="minorHAnsi" w:hAnsiTheme="minorHAnsi"/>
          <w:snapToGrid w:val="0"/>
          <w:sz w:val="20"/>
          <w:szCs w:val="20"/>
        </w:rPr>
        <w:t>Создана имитационная модель разрушения и перемещения ГП при многорядном короткозамедленном взрывании скважинных зарядов</w:t>
      </w:r>
      <w:r w:rsidR="001700B1">
        <w:rPr>
          <w:rFonts w:asciiTheme="minorHAnsi" w:hAnsiTheme="minorHAnsi"/>
          <w:snapToGrid w:val="0"/>
          <w:sz w:val="20"/>
          <w:szCs w:val="20"/>
        </w:rPr>
        <w:t xml:space="preserve"> на уступе карьера</w:t>
      </w:r>
      <w:r w:rsidRPr="007D14C8">
        <w:rPr>
          <w:rFonts w:asciiTheme="minorHAnsi" w:hAnsiTheme="minorHAnsi"/>
          <w:snapToGrid w:val="0"/>
          <w:sz w:val="20"/>
          <w:szCs w:val="20"/>
        </w:rPr>
        <w:t xml:space="preserve">, </w:t>
      </w:r>
      <w:r w:rsidR="002F271F">
        <w:rPr>
          <w:rFonts w:asciiTheme="minorHAnsi" w:hAnsiTheme="minorHAnsi"/>
          <w:snapToGrid w:val="0"/>
          <w:sz w:val="20"/>
          <w:szCs w:val="20"/>
        </w:rPr>
        <w:t>основанная на</w:t>
      </w:r>
      <w:r w:rsidR="001700B1">
        <w:rPr>
          <w:rFonts w:asciiTheme="minorHAnsi" w:hAnsiTheme="minorHAnsi"/>
          <w:snapToGrid w:val="0"/>
          <w:sz w:val="20"/>
          <w:szCs w:val="20"/>
        </w:rPr>
        <w:t xml:space="preserve"> замене цилиндрических зарядов эквивалентными сферическими, определении </w:t>
      </w:r>
      <w:r w:rsidR="003778F4" w:rsidRPr="00B84E01">
        <w:rPr>
          <w:rFonts w:asciiTheme="minorHAnsi" w:hAnsiTheme="minorHAnsi"/>
          <w:snapToGrid w:val="0"/>
          <w:sz w:val="20"/>
          <w:szCs w:val="20"/>
        </w:rPr>
        <w:t>поверхности</w:t>
      </w:r>
      <w:r w:rsidR="001700B1" w:rsidRPr="00B84E01">
        <w:rPr>
          <w:rFonts w:asciiTheme="minorHAnsi" w:hAnsiTheme="minorHAnsi"/>
          <w:snapToGrid w:val="0"/>
          <w:sz w:val="20"/>
          <w:szCs w:val="20"/>
        </w:rPr>
        <w:t xml:space="preserve"> отрыва</w:t>
      </w:r>
      <w:r w:rsidR="001700B1">
        <w:rPr>
          <w:rFonts w:asciiTheme="minorHAnsi" w:hAnsiTheme="minorHAnsi"/>
          <w:snapToGrid w:val="0"/>
          <w:sz w:val="20"/>
          <w:szCs w:val="20"/>
        </w:rPr>
        <w:t xml:space="preserve"> по критерию </w:t>
      </w:r>
      <w:r w:rsidR="00575510">
        <w:rPr>
          <w:rFonts w:asciiTheme="minorHAnsi" w:hAnsiTheme="minorHAnsi"/>
          <w:snapToGrid w:val="0"/>
          <w:sz w:val="20"/>
          <w:szCs w:val="20"/>
        </w:rPr>
        <w:t xml:space="preserve">превышения на поверхности уступа предела прочности ГП на отрыв, учёте баллистического характера движения </w:t>
      </w:r>
      <w:r w:rsidR="003748CB">
        <w:rPr>
          <w:rFonts w:asciiTheme="minorHAnsi" w:hAnsiTheme="minorHAnsi"/>
          <w:snapToGrid w:val="0"/>
          <w:sz w:val="20"/>
          <w:szCs w:val="20"/>
        </w:rPr>
        <w:t xml:space="preserve">кусков и изменения траектории их </w:t>
      </w:r>
      <w:r w:rsidR="00D868F7">
        <w:rPr>
          <w:rFonts w:asciiTheme="minorHAnsi" w:hAnsiTheme="minorHAnsi"/>
          <w:snapToGrid w:val="0"/>
          <w:sz w:val="20"/>
          <w:szCs w:val="20"/>
        </w:rPr>
        <w:t>перемеще</w:t>
      </w:r>
      <w:r w:rsidR="003748CB">
        <w:rPr>
          <w:rFonts w:asciiTheme="minorHAnsi" w:hAnsiTheme="minorHAnsi"/>
          <w:snapToGrid w:val="0"/>
          <w:sz w:val="20"/>
          <w:szCs w:val="20"/>
        </w:rPr>
        <w:t xml:space="preserve">ния при </w:t>
      </w:r>
      <w:proofErr w:type="gramStart"/>
      <w:r w:rsidR="003748CB">
        <w:rPr>
          <w:rFonts w:asciiTheme="minorHAnsi" w:hAnsiTheme="minorHAnsi"/>
          <w:snapToGrid w:val="0"/>
          <w:sz w:val="20"/>
          <w:szCs w:val="20"/>
        </w:rPr>
        <w:t>столкновении</w:t>
      </w:r>
      <w:proofErr w:type="gramEnd"/>
      <w:r w:rsidR="003748CB">
        <w:rPr>
          <w:rFonts w:asciiTheme="minorHAnsi" w:hAnsiTheme="minorHAnsi"/>
          <w:snapToGrid w:val="0"/>
          <w:sz w:val="20"/>
          <w:szCs w:val="20"/>
        </w:rPr>
        <w:t xml:space="preserve"> как между собой, так и с поверхностью массива.</w:t>
      </w:r>
    </w:p>
    <w:p w:rsidR="000F2783" w:rsidRDefault="001A5A2C" w:rsidP="00A60C0C">
      <w:pPr>
        <w:pStyle w:val="a3"/>
        <w:numPr>
          <w:ilvl w:val="0"/>
          <w:numId w:val="19"/>
        </w:numPr>
        <w:tabs>
          <w:tab w:val="left" w:pos="567"/>
        </w:tabs>
        <w:suppressAutoHyphens/>
        <w:ind w:left="0" w:firstLine="284"/>
        <w:jc w:val="both"/>
        <w:rPr>
          <w:rFonts w:asciiTheme="minorHAnsi" w:hAnsiTheme="minorHAnsi"/>
          <w:snapToGrid w:val="0"/>
          <w:sz w:val="20"/>
          <w:szCs w:val="20"/>
        </w:rPr>
      </w:pPr>
      <w:r>
        <w:rPr>
          <w:rFonts w:asciiTheme="minorHAnsi" w:hAnsiTheme="minorHAnsi"/>
          <w:snapToGrid w:val="0"/>
          <w:sz w:val="20"/>
          <w:szCs w:val="20"/>
        </w:rPr>
        <w:t xml:space="preserve">Разработана подсистема автоматизированного проектирования </w:t>
      </w:r>
      <w:r w:rsidR="00D868F7">
        <w:rPr>
          <w:rFonts w:asciiTheme="minorHAnsi" w:hAnsiTheme="minorHAnsi"/>
          <w:snapToGrid w:val="0"/>
          <w:sz w:val="20"/>
          <w:szCs w:val="20"/>
        </w:rPr>
        <w:t>МВ</w:t>
      </w:r>
      <w:r>
        <w:rPr>
          <w:rFonts w:asciiTheme="minorHAnsi" w:hAnsiTheme="minorHAnsi"/>
          <w:snapToGrid w:val="0"/>
          <w:sz w:val="20"/>
          <w:szCs w:val="20"/>
        </w:rPr>
        <w:t xml:space="preserve"> на карьерах, обеспечивающая на основе трёхмерного моделирования </w:t>
      </w:r>
      <w:r>
        <w:rPr>
          <w:rFonts w:asciiTheme="minorHAnsi" w:hAnsiTheme="minorHAnsi"/>
          <w:snapToGrid w:val="0"/>
          <w:sz w:val="20"/>
          <w:szCs w:val="20"/>
        </w:rPr>
        <w:lastRenderedPageBreak/>
        <w:t xml:space="preserve">условий взрывания и параметров разрушения решение задач пространственного размещения </w:t>
      </w:r>
      <w:r w:rsidR="0037371A">
        <w:rPr>
          <w:rFonts w:asciiTheme="minorHAnsi" w:hAnsiTheme="minorHAnsi"/>
          <w:snapToGrid w:val="0"/>
          <w:sz w:val="20"/>
          <w:szCs w:val="20"/>
        </w:rPr>
        <w:t xml:space="preserve">моделей </w:t>
      </w:r>
      <w:r>
        <w:rPr>
          <w:rFonts w:asciiTheme="minorHAnsi" w:hAnsiTheme="minorHAnsi"/>
          <w:snapToGrid w:val="0"/>
          <w:sz w:val="20"/>
          <w:szCs w:val="20"/>
        </w:rPr>
        <w:t xml:space="preserve">взрывных скважин </w:t>
      </w:r>
      <w:r w:rsidR="00D868F7">
        <w:rPr>
          <w:rFonts w:asciiTheme="minorHAnsi" w:hAnsiTheme="minorHAnsi"/>
          <w:snapToGrid w:val="0"/>
          <w:sz w:val="20"/>
          <w:szCs w:val="20"/>
        </w:rPr>
        <w:t>в границах</w:t>
      </w:r>
      <w:r w:rsidR="0037371A">
        <w:rPr>
          <w:rFonts w:asciiTheme="minorHAnsi" w:hAnsiTheme="minorHAnsi"/>
          <w:snapToGrid w:val="0"/>
          <w:sz w:val="20"/>
          <w:szCs w:val="20"/>
        </w:rPr>
        <w:t xml:space="preserve"> блока</w:t>
      </w:r>
      <w:r w:rsidR="00D868F7">
        <w:rPr>
          <w:rFonts w:asciiTheme="minorHAnsi" w:hAnsiTheme="minorHAnsi"/>
          <w:snapToGrid w:val="0"/>
          <w:sz w:val="20"/>
          <w:szCs w:val="20"/>
        </w:rPr>
        <w:t>, формирования конструкций зарядов и схемы их инициирования, имитационного моделирования МВ и подготовки технологической документации.</w:t>
      </w:r>
    </w:p>
    <w:p w:rsidR="00421778" w:rsidRDefault="000F2783" w:rsidP="00A60C0C">
      <w:pPr>
        <w:pStyle w:val="a3"/>
        <w:numPr>
          <w:ilvl w:val="0"/>
          <w:numId w:val="19"/>
        </w:numPr>
        <w:tabs>
          <w:tab w:val="left" w:pos="567"/>
        </w:tabs>
        <w:suppressAutoHyphens/>
        <w:ind w:left="0" w:firstLine="284"/>
        <w:jc w:val="both"/>
        <w:rPr>
          <w:rFonts w:asciiTheme="minorHAnsi" w:hAnsiTheme="minorHAnsi"/>
          <w:snapToGrid w:val="0"/>
          <w:sz w:val="20"/>
          <w:szCs w:val="20"/>
        </w:rPr>
      </w:pPr>
      <w:r>
        <w:rPr>
          <w:rFonts w:asciiTheme="minorHAnsi" w:hAnsiTheme="minorHAnsi"/>
          <w:snapToGrid w:val="0"/>
          <w:sz w:val="20"/>
          <w:szCs w:val="20"/>
        </w:rPr>
        <w:t xml:space="preserve">Разработаны инструктивные материалы по использованию </w:t>
      </w:r>
      <w:r w:rsidR="001A5A2C">
        <w:rPr>
          <w:rFonts w:asciiTheme="minorHAnsi" w:hAnsiTheme="minorHAnsi"/>
          <w:snapToGrid w:val="0"/>
          <w:sz w:val="20"/>
          <w:szCs w:val="20"/>
        </w:rPr>
        <w:t xml:space="preserve">  </w:t>
      </w:r>
      <w:r w:rsidR="0006007F">
        <w:rPr>
          <w:rFonts w:asciiTheme="minorHAnsi" w:hAnsiTheme="minorHAnsi"/>
          <w:snapToGrid w:val="0"/>
          <w:sz w:val="20"/>
          <w:szCs w:val="20"/>
        </w:rPr>
        <w:t>подсистем</w:t>
      </w:r>
      <w:r w:rsidR="0006007F" w:rsidRPr="00F1666F">
        <w:rPr>
          <w:rFonts w:asciiTheme="minorHAnsi" w:hAnsiTheme="minorHAnsi"/>
          <w:snapToGrid w:val="0"/>
          <w:sz w:val="20"/>
          <w:szCs w:val="20"/>
        </w:rPr>
        <w:t>ы</w:t>
      </w:r>
      <w:r>
        <w:rPr>
          <w:rFonts w:asciiTheme="minorHAnsi" w:hAnsiTheme="minorHAnsi"/>
          <w:snapToGrid w:val="0"/>
          <w:sz w:val="20"/>
          <w:szCs w:val="20"/>
        </w:rPr>
        <w:t xml:space="preserve"> автоматизированного проектирования МВ</w:t>
      </w:r>
      <w:r w:rsidR="00B52819">
        <w:rPr>
          <w:rFonts w:asciiTheme="minorHAnsi" w:hAnsiTheme="minorHAnsi"/>
          <w:snapToGrid w:val="0"/>
          <w:sz w:val="20"/>
          <w:szCs w:val="20"/>
        </w:rPr>
        <w:t xml:space="preserve"> при ведении открытых горных работ. Проведена опытно-промышленная проверка и внедрение подсистемы на карьерах Восточного рудника ОАО «Апатит» и  ОАО «Оренбургские минералы».  </w:t>
      </w:r>
    </w:p>
    <w:p w:rsidR="000236F0" w:rsidRDefault="00FF2429" w:rsidP="00A60C0C">
      <w:pPr>
        <w:tabs>
          <w:tab w:val="left" w:pos="4536"/>
        </w:tabs>
        <w:spacing w:before="100" w:after="100" w:line="240" w:lineRule="auto"/>
        <w:jc w:val="center"/>
        <w:rPr>
          <w:b/>
          <w:i/>
          <w:sz w:val="20"/>
          <w:szCs w:val="20"/>
        </w:rPr>
      </w:pPr>
      <w:r w:rsidRPr="00FF2429">
        <w:rPr>
          <w:b/>
          <w:i/>
          <w:sz w:val="20"/>
          <w:szCs w:val="20"/>
        </w:rPr>
        <w:t>Основные положения и научные результаты диссертации опубликованы в следующих работах</w:t>
      </w:r>
      <w:r>
        <w:rPr>
          <w:b/>
          <w:i/>
          <w:sz w:val="20"/>
          <w:szCs w:val="20"/>
        </w:rPr>
        <w:t>:</w:t>
      </w:r>
    </w:p>
    <w:p w:rsidR="00F8623B" w:rsidRDefault="00F8623B" w:rsidP="00A60C0C">
      <w:pPr>
        <w:tabs>
          <w:tab w:val="left" w:pos="4536"/>
        </w:tabs>
        <w:spacing w:before="100" w:after="10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В изданиях, рекомендованных ВАК России</w:t>
      </w:r>
    </w:p>
    <w:p w:rsidR="00F8623B" w:rsidRPr="003A1973" w:rsidRDefault="00F8623B" w:rsidP="00A60C0C">
      <w:pPr>
        <w:pStyle w:val="a7"/>
        <w:numPr>
          <w:ilvl w:val="0"/>
          <w:numId w:val="11"/>
        </w:numPr>
        <w:spacing w:line="240" w:lineRule="auto"/>
        <w:jc w:val="both"/>
        <w:rPr>
          <w:rFonts w:asciiTheme="minorHAnsi" w:hAnsiTheme="minorHAnsi"/>
          <w:i w:val="0"/>
          <w:sz w:val="20"/>
        </w:rPr>
      </w:pPr>
      <w:r w:rsidRPr="003A1973">
        <w:rPr>
          <w:rFonts w:asciiTheme="minorHAnsi" w:hAnsiTheme="minorHAnsi"/>
          <w:i w:val="0"/>
          <w:sz w:val="20"/>
        </w:rPr>
        <w:t>Автоматизированное проектирование массовых взрывов в карьерах на основе моделирования разрушения горных пород, Горный информаци</w:t>
      </w:r>
      <w:r>
        <w:rPr>
          <w:rFonts w:asciiTheme="minorHAnsi" w:hAnsiTheme="minorHAnsi"/>
          <w:i w:val="0"/>
          <w:sz w:val="20"/>
        </w:rPr>
        <w:t>онно-аналитический бюллетень, №ОВ</w:t>
      </w:r>
      <w:proofErr w:type="gramStart"/>
      <w:r>
        <w:rPr>
          <w:rFonts w:asciiTheme="minorHAnsi" w:hAnsiTheme="minorHAnsi"/>
          <w:i w:val="0"/>
          <w:sz w:val="20"/>
        </w:rPr>
        <w:t>7</w:t>
      </w:r>
      <w:proofErr w:type="gramEnd"/>
      <w:r>
        <w:rPr>
          <w:rFonts w:asciiTheme="minorHAnsi" w:hAnsiTheme="minorHAnsi"/>
          <w:i w:val="0"/>
          <w:sz w:val="20"/>
        </w:rPr>
        <w:t xml:space="preserve"> </w:t>
      </w:r>
      <w:r w:rsidRPr="00A06B00">
        <w:rPr>
          <w:rFonts w:asciiTheme="minorHAnsi" w:hAnsiTheme="minorHAnsi"/>
          <w:i w:val="0"/>
          <w:sz w:val="20"/>
        </w:rPr>
        <w:t>"Взрывное дело"</w:t>
      </w:r>
      <w:r w:rsidR="006C00D9">
        <w:rPr>
          <w:rFonts w:asciiTheme="minorHAnsi" w:hAnsiTheme="minorHAnsi"/>
          <w:i w:val="0"/>
          <w:sz w:val="20"/>
        </w:rPr>
        <w:t xml:space="preserve"> -</w:t>
      </w:r>
      <w:r w:rsidRPr="003A1973">
        <w:rPr>
          <w:rFonts w:asciiTheme="minorHAnsi" w:hAnsiTheme="minorHAnsi"/>
          <w:i w:val="0"/>
          <w:sz w:val="20"/>
        </w:rPr>
        <w:t xml:space="preserve"> 2007.</w:t>
      </w:r>
      <w:r w:rsidR="006C00D9">
        <w:rPr>
          <w:rFonts w:asciiTheme="minorHAnsi" w:hAnsiTheme="minorHAnsi"/>
          <w:i w:val="0"/>
          <w:sz w:val="20"/>
        </w:rPr>
        <w:t xml:space="preserve"> -</w:t>
      </w:r>
      <w:r w:rsidRPr="003A1973">
        <w:rPr>
          <w:rFonts w:asciiTheme="minorHAnsi" w:hAnsiTheme="minorHAnsi"/>
          <w:i w:val="0"/>
          <w:sz w:val="20"/>
        </w:rPr>
        <w:t xml:space="preserve"> </w:t>
      </w:r>
      <w:r>
        <w:rPr>
          <w:rFonts w:asciiTheme="minorHAnsi" w:hAnsiTheme="minorHAnsi"/>
          <w:i w:val="0"/>
          <w:sz w:val="20"/>
        </w:rPr>
        <w:t>С</w:t>
      </w:r>
      <w:r w:rsidRPr="003A1973">
        <w:rPr>
          <w:rFonts w:asciiTheme="minorHAnsi" w:hAnsiTheme="minorHAnsi"/>
          <w:i w:val="0"/>
          <w:sz w:val="20"/>
        </w:rPr>
        <w:t>.126-138</w:t>
      </w:r>
      <w:r w:rsidR="00C73ED6">
        <w:rPr>
          <w:rFonts w:asciiTheme="minorHAnsi" w:hAnsiTheme="minorHAnsi"/>
          <w:i w:val="0"/>
          <w:sz w:val="20"/>
        </w:rPr>
        <w:t xml:space="preserve"> (</w:t>
      </w:r>
      <w:r w:rsidR="00C73ED6" w:rsidRPr="003A1973">
        <w:rPr>
          <w:rFonts w:asciiTheme="minorHAnsi" w:hAnsiTheme="minorHAnsi"/>
          <w:i w:val="0"/>
          <w:sz w:val="20"/>
        </w:rPr>
        <w:t>Лукичёв</w:t>
      </w:r>
      <w:r w:rsidR="00C73ED6">
        <w:rPr>
          <w:rFonts w:asciiTheme="minorHAnsi" w:hAnsiTheme="minorHAnsi"/>
          <w:i w:val="0"/>
          <w:sz w:val="20"/>
        </w:rPr>
        <w:t xml:space="preserve"> </w:t>
      </w:r>
      <w:r w:rsidR="00C73ED6" w:rsidRPr="003A1973">
        <w:rPr>
          <w:rFonts w:asciiTheme="minorHAnsi" w:hAnsiTheme="minorHAnsi"/>
          <w:i w:val="0"/>
          <w:sz w:val="20"/>
        </w:rPr>
        <w:t>С.В., Наговицын</w:t>
      </w:r>
      <w:r w:rsidR="00C73ED6">
        <w:rPr>
          <w:rFonts w:asciiTheme="minorHAnsi" w:hAnsiTheme="minorHAnsi"/>
          <w:i w:val="0"/>
          <w:sz w:val="20"/>
        </w:rPr>
        <w:t xml:space="preserve"> </w:t>
      </w:r>
      <w:r w:rsidR="00C73ED6" w:rsidRPr="003A1973">
        <w:rPr>
          <w:rFonts w:asciiTheme="minorHAnsi" w:hAnsiTheme="minorHAnsi"/>
          <w:i w:val="0"/>
          <w:sz w:val="20"/>
        </w:rPr>
        <w:t>О.В.</w:t>
      </w:r>
      <w:r w:rsidR="00C73ED6">
        <w:rPr>
          <w:rFonts w:asciiTheme="minorHAnsi" w:hAnsiTheme="minorHAnsi"/>
          <w:i w:val="0"/>
          <w:sz w:val="20"/>
        </w:rPr>
        <w:t>)</w:t>
      </w:r>
      <w:r>
        <w:rPr>
          <w:rFonts w:asciiTheme="minorHAnsi" w:hAnsiTheme="minorHAnsi"/>
          <w:i w:val="0"/>
          <w:sz w:val="20"/>
        </w:rPr>
        <w:t>.</w:t>
      </w:r>
    </w:p>
    <w:p w:rsidR="00F8623B" w:rsidRPr="003A1973" w:rsidRDefault="00F8623B" w:rsidP="00A60C0C">
      <w:pPr>
        <w:pStyle w:val="a7"/>
        <w:numPr>
          <w:ilvl w:val="0"/>
          <w:numId w:val="11"/>
        </w:numPr>
        <w:spacing w:line="240" w:lineRule="auto"/>
        <w:jc w:val="both"/>
        <w:rPr>
          <w:rFonts w:asciiTheme="minorHAnsi" w:hAnsiTheme="minorHAnsi"/>
          <w:i w:val="0"/>
          <w:sz w:val="20"/>
        </w:rPr>
      </w:pPr>
      <w:r w:rsidRPr="003A1973">
        <w:rPr>
          <w:rFonts w:asciiTheme="minorHAnsi" w:hAnsiTheme="minorHAnsi"/>
          <w:i w:val="0"/>
          <w:sz w:val="20"/>
        </w:rPr>
        <w:t xml:space="preserve">Автоматизированное проектирование карьерных массовых взрывов в горной интегрированной системе </w:t>
      </w:r>
      <w:r w:rsidRPr="003A1973">
        <w:rPr>
          <w:rFonts w:asciiTheme="minorHAnsi" w:hAnsiTheme="minorHAnsi"/>
          <w:i w:val="0"/>
          <w:sz w:val="20"/>
          <w:lang w:val="en-US"/>
        </w:rPr>
        <w:t>MINEFRAME</w:t>
      </w:r>
      <w:r w:rsidRPr="003A1973">
        <w:rPr>
          <w:rFonts w:asciiTheme="minorHAnsi" w:hAnsiTheme="minorHAnsi"/>
          <w:i w:val="0"/>
          <w:sz w:val="20"/>
        </w:rPr>
        <w:t>, Записки Горного Института</w:t>
      </w:r>
      <w:r w:rsidR="006C00D9">
        <w:rPr>
          <w:rFonts w:asciiTheme="minorHAnsi" w:hAnsiTheme="minorHAnsi"/>
          <w:i w:val="0"/>
          <w:sz w:val="20"/>
        </w:rPr>
        <w:t xml:space="preserve"> -</w:t>
      </w:r>
      <w:r w:rsidRPr="003A1973">
        <w:rPr>
          <w:rFonts w:asciiTheme="minorHAnsi" w:hAnsiTheme="minorHAnsi"/>
          <w:i w:val="0"/>
          <w:sz w:val="20"/>
        </w:rPr>
        <w:t xml:space="preserve"> </w:t>
      </w:r>
      <w:r w:rsidR="006C00D9">
        <w:rPr>
          <w:rFonts w:asciiTheme="minorHAnsi" w:hAnsiTheme="minorHAnsi"/>
          <w:i w:val="0"/>
          <w:sz w:val="20"/>
        </w:rPr>
        <w:t>Т.</w:t>
      </w:r>
      <w:r w:rsidRPr="003A1973">
        <w:rPr>
          <w:rFonts w:asciiTheme="minorHAnsi" w:hAnsiTheme="minorHAnsi"/>
          <w:i w:val="0"/>
          <w:sz w:val="20"/>
        </w:rPr>
        <w:t xml:space="preserve"> 171</w:t>
      </w:r>
      <w:r w:rsidR="006C00D9">
        <w:rPr>
          <w:rFonts w:asciiTheme="minorHAnsi" w:hAnsiTheme="minorHAnsi"/>
          <w:i w:val="0"/>
          <w:sz w:val="20"/>
        </w:rPr>
        <w:t xml:space="preserve"> -</w:t>
      </w:r>
      <w:r w:rsidRPr="003A1973">
        <w:rPr>
          <w:rFonts w:asciiTheme="minorHAnsi" w:hAnsiTheme="minorHAnsi"/>
          <w:i w:val="0"/>
          <w:sz w:val="20"/>
        </w:rPr>
        <w:t xml:space="preserve"> СПб 2007</w:t>
      </w:r>
      <w:r w:rsidR="006C00D9">
        <w:rPr>
          <w:rFonts w:asciiTheme="minorHAnsi" w:hAnsiTheme="minorHAnsi"/>
          <w:i w:val="0"/>
          <w:sz w:val="20"/>
        </w:rPr>
        <w:t>. -</w:t>
      </w:r>
      <w:r w:rsidRPr="003A1973">
        <w:rPr>
          <w:rFonts w:asciiTheme="minorHAnsi" w:hAnsiTheme="minorHAnsi"/>
          <w:i w:val="0"/>
          <w:sz w:val="20"/>
        </w:rPr>
        <w:t xml:space="preserve"> </w:t>
      </w:r>
      <w:r>
        <w:rPr>
          <w:rFonts w:asciiTheme="minorHAnsi" w:hAnsiTheme="minorHAnsi"/>
          <w:i w:val="0"/>
          <w:sz w:val="20"/>
        </w:rPr>
        <w:t>С</w:t>
      </w:r>
      <w:r w:rsidRPr="003A1973">
        <w:rPr>
          <w:rFonts w:asciiTheme="minorHAnsi" w:hAnsiTheme="minorHAnsi"/>
          <w:i w:val="0"/>
          <w:sz w:val="20"/>
        </w:rPr>
        <w:t>. 216-221</w:t>
      </w:r>
      <w:r w:rsidR="00C73ED6">
        <w:rPr>
          <w:rFonts w:asciiTheme="minorHAnsi" w:hAnsiTheme="minorHAnsi"/>
          <w:i w:val="0"/>
          <w:sz w:val="20"/>
        </w:rPr>
        <w:t xml:space="preserve"> (</w:t>
      </w:r>
      <w:r w:rsidR="00C73ED6" w:rsidRPr="003A1973">
        <w:rPr>
          <w:rFonts w:asciiTheme="minorHAnsi" w:hAnsiTheme="minorHAnsi"/>
          <w:i w:val="0"/>
          <w:sz w:val="20"/>
        </w:rPr>
        <w:t>Лукичёв</w:t>
      </w:r>
      <w:r w:rsidR="00C73ED6">
        <w:rPr>
          <w:rFonts w:asciiTheme="minorHAnsi" w:hAnsiTheme="minorHAnsi"/>
          <w:i w:val="0"/>
          <w:sz w:val="20"/>
        </w:rPr>
        <w:t xml:space="preserve"> </w:t>
      </w:r>
      <w:r w:rsidR="00C73ED6" w:rsidRPr="003A1973">
        <w:rPr>
          <w:rFonts w:asciiTheme="minorHAnsi" w:hAnsiTheme="minorHAnsi"/>
          <w:i w:val="0"/>
          <w:sz w:val="20"/>
        </w:rPr>
        <w:t>С.В., Наговицын</w:t>
      </w:r>
      <w:r w:rsidR="00C73ED6">
        <w:rPr>
          <w:rFonts w:asciiTheme="minorHAnsi" w:hAnsiTheme="minorHAnsi"/>
          <w:i w:val="0"/>
          <w:sz w:val="20"/>
        </w:rPr>
        <w:t xml:space="preserve"> </w:t>
      </w:r>
      <w:r w:rsidR="00C73ED6" w:rsidRPr="003A1973">
        <w:rPr>
          <w:rFonts w:asciiTheme="minorHAnsi" w:hAnsiTheme="minorHAnsi"/>
          <w:i w:val="0"/>
          <w:sz w:val="20"/>
        </w:rPr>
        <w:t>О.В.</w:t>
      </w:r>
      <w:r w:rsidR="00C73ED6">
        <w:rPr>
          <w:rFonts w:asciiTheme="minorHAnsi" w:hAnsiTheme="minorHAnsi"/>
          <w:i w:val="0"/>
          <w:sz w:val="20"/>
        </w:rPr>
        <w:t>)</w:t>
      </w:r>
      <w:r w:rsidRPr="003A1973">
        <w:rPr>
          <w:rFonts w:asciiTheme="minorHAnsi" w:hAnsiTheme="minorHAnsi"/>
          <w:i w:val="0"/>
          <w:sz w:val="20"/>
        </w:rPr>
        <w:t>.</w:t>
      </w:r>
    </w:p>
    <w:p w:rsidR="00F8623B" w:rsidRPr="00C018EE" w:rsidRDefault="00F8623B" w:rsidP="0060307C">
      <w:pPr>
        <w:spacing w:before="100" w:after="10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В прочих изданиях</w:t>
      </w:r>
    </w:p>
    <w:p w:rsidR="003A1973" w:rsidRPr="003A1973" w:rsidRDefault="003A1973" w:rsidP="00A60C0C">
      <w:pPr>
        <w:pStyle w:val="a7"/>
        <w:numPr>
          <w:ilvl w:val="0"/>
          <w:numId w:val="11"/>
        </w:numPr>
        <w:spacing w:line="240" w:lineRule="auto"/>
        <w:jc w:val="both"/>
        <w:rPr>
          <w:rFonts w:asciiTheme="minorHAnsi" w:hAnsiTheme="minorHAnsi"/>
          <w:i w:val="0"/>
          <w:sz w:val="20"/>
          <w:lang w:val="en-US"/>
        </w:rPr>
      </w:pPr>
      <w:r w:rsidRPr="003A1973">
        <w:rPr>
          <w:rFonts w:asciiTheme="minorHAnsi" w:hAnsiTheme="minorHAnsi"/>
          <w:i w:val="0"/>
          <w:sz w:val="20"/>
        </w:rPr>
        <w:t xml:space="preserve">Инструменты автоматизированной системы </w:t>
      </w:r>
      <w:proofErr w:type="spellStart"/>
      <w:r w:rsidRPr="003A1973">
        <w:rPr>
          <w:rFonts w:asciiTheme="minorHAnsi" w:hAnsiTheme="minorHAnsi"/>
          <w:i w:val="0"/>
          <w:sz w:val="20"/>
          <w:lang w:val="en-US"/>
        </w:rPr>
        <w:t>MineFrame</w:t>
      </w:r>
      <w:proofErr w:type="spellEnd"/>
      <w:r w:rsidRPr="003A1973">
        <w:rPr>
          <w:rFonts w:asciiTheme="minorHAnsi" w:hAnsiTheme="minorHAnsi"/>
          <w:i w:val="0"/>
          <w:sz w:val="20"/>
        </w:rPr>
        <w:t xml:space="preserve"> для геолого-маркшейдерского обеспечения горных работ</w:t>
      </w:r>
      <w:r w:rsidRPr="003A1973">
        <w:rPr>
          <w:rFonts w:asciiTheme="minorHAnsi" w:hAnsiTheme="minorHAnsi"/>
          <w:b/>
          <w:i w:val="0"/>
          <w:sz w:val="20"/>
        </w:rPr>
        <w:t xml:space="preserve">. </w:t>
      </w:r>
      <w:r w:rsidRPr="003A1973">
        <w:rPr>
          <w:rFonts w:asciiTheme="minorHAnsi" w:hAnsiTheme="minorHAnsi"/>
          <w:i w:val="0"/>
          <w:sz w:val="20"/>
          <w:lang w:val="en-US"/>
        </w:rPr>
        <w:t>Proceedings of the 8</w:t>
      </w:r>
      <w:r w:rsidRPr="003A1973">
        <w:rPr>
          <w:rFonts w:asciiTheme="minorHAnsi" w:hAnsiTheme="minorHAnsi"/>
          <w:i w:val="0"/>
          <w:sz w:val="20"/>
          <w:vertAlign w:val="superscript"/>
          <w:lang w:val="en-US"/>
        </w:rPr>
        <w:t>th</w:t>
      </w:r>
      <w:r w:rsidRPr="003A1973">
        <w:rPr>
          <w:rFonts w:asciiTheme="minorHAnsi" w:hAnsiTheme="minorHAnsi"/>
          <w:i w:val="0"/>
          <w:sz w:val="20"/>
          <w:lang w:val="en-US"/>
        </w:rPr>
        <w:t xml:space="preserve"> international symposium on mining in the arctic </w:t>
      </w:r>
      <w:proofErr w:type="spellStart"/>
      <w:r w:rsidRPr="003A1973">
        <w:rPr>
          <w:rFonts w:asciiTheme="minorHAnsi" w:hAnsiTheme="minorHAnsi"/>
          <w:i w:val="0"/>
          <w:sz w:val="20"/>
          <w:lang w:val="en-US"/>
        </w:rPr>
        <w:t>Apatity</w:t>
      </w:r>
      <w:proofErr w:type="spellEnd"/>
      <w:r w:rsidRPr="003A1973">
        <w:rPr>
          <w:rFonts w:asciiTheme="minorHAnsi" w:hAnsiTheme="minorHAnsi"/>
          <w:i w:val="0"/>
          <w:sz w:val="20"/>
          <w:lang w:val="en-US"/>
        </w:rPr>
        <w:t xml:space="preserve"> / Murmansk region/ Russia / June 20-23</w:t>
      </w:r>
      <w:r w:rsidR="006C00D9" w:rsidRPr="006C00D9">
        <w:rPr>
          <w:rFonts w:asciiTheme="minorHAnsi" w:hAnsiTheme="minorHAnsi"/>
          <w:i w:val="0"/>
          <w:sz w:val="20"/>
          <w:lang w:val="en-US"/>
        </w:rPr>
        <w:t xml:space="preserve"> -</w:t>
      </w:r>
      <w:r w:rsidRPr="003A1973">
        <w:rPr>
          <w:rFonts w:asciiTheme="minorHAnsi" w:hAnsiTheme="minorHAnsi"/>
          <w:i w:val="0"/>
          <w:sz w:val="20"/>
          <w:lang w:val="en-US"/>
        </w:rPr>
        <w:t xml:space="preserve"> 2005.</w:t>
      </w:r>
      <w:r w:rsidR="006C00D9" w:rsidRPr="006C00D9">
        <w:rPr>
          <w:rFonts w:asciiTheme="minorHAnsi" w:hAnsiTheme="minorHAnsi"/>
          <w:i w:val="0"/>
          <w:sz w:val="20"/>
          <w:lang w:val="en-US"/>
        </w:rPr>
        <w:t xml:space="preserve"> -</w:t>
      </w:r>
      <w:r w:rsidRPr="003A1973">
        <w:rPr>
          <w:rFonts w:asciiTheme="minorHAnsi" w:hAnsiTheme="minorHAnsi"/>
          <w:i w:val="0"/>
          <w:sz w:val="20"/>
          <w:lang w:val="en-US"/>
        </w:rPr>
        <w:t xml:space="preserve"> </w:t>
      </w:r>
      <w:proofErr w:type="gramStart"/>
      <w:r w:rsidR="00D076A2">
        <w:rPr>
          <w:rFonts w:asciiTheme="minorHAnsi" w:hAnsiTheme="minorHAnsi"/>
          <w:i w:val="0"/>
          <w:sz w:val="20"/>
        </w:rPr>
        <w:t>С</w:t>
      </w:r>
      <w:r w:rsidRPr="003A1973">
        <w:rPr>
          <w:rFonts w:asciiTheme="minorHAnsi" w:hAnsiTheme="minorHAnsi"/>
          <w:i w:val="0"/>
          <w:sz w:val="20"/>
          <w:lang w:val="en-US"/>
        </w:rPr>
        <w:t>. 215</w:t>
      </w:r>
      <w:proofErr w:type="gramEnd"/>
      <w:r w:rsidRPr="003A1973">
        <w:rPr>
          <w:rFonts w:asciiTheme="minorHAnsi" w:hAnsiTheme="minorHAnsi"/>
          <w:i w:val="0"/>
          <w:sz w:val="20"/>
          <w:lang w:val="en-US"/>
        </w:rPr>
        <w:t>-221</w:t>
      </w:r>
      <w:r w:rsidR="00A36858" w:rsidRPr="006C00D9">
        <w:rPr>
          <w:rFonts w:asciiTheme="minorHAnsi" w:hAnsiTheme="minorHAnsi"/>
          <w:i w:val="0"/>
          <w:sz w:val="20"/>
          <w:lang w:val="en-US"/>
        </w:rPr>
        <w:t xml:space="preserve"> (</w:t>
      </w:r>
      <w:r w:rsidR="00A36858" w:rsidRPr="003A1973">
        <w:rPr>
          <w:rFonts w:asciiTheme="minorHAnsi" w:hAnsiTheme="minorHAnsi"/>
          <w:i w:val="0"/>
          <w:sz w:val="20"/>
        </w:rPr>
        <w:t>Морозов</w:t>
      </w:r>
      <w:r w:rsidR="00A36858" w:rsidRPr="006C00D9">
        <w:rPr>
          <w:rFonts w:asciiTheme="minorHAnsi" w:hAnsiTheme="minorHAnsi"/>
          <w:i w:val="0"/>
          <w:sz w:val="20"/>
          <w:lang w:val="en-US"/>
        </w:rPr>
        <w:t xml:space="preserve"> </w:t>
      </w:r>
      <w:r w:rsidR="00A36858" w:rsidRPr="003A1973">
        <w:rPr>
          <w:rFonts w:asciiTheme="minorHAnsi" w:hAnsiTheme="minorHAnsi"/>
          <w:i w:val="0"/>
          <w:sz w:val="20"/>
        </w:rPr>
        <w:t>К</w:t>
      </w:r>
      <w:r w:rsidR="00A36858" w:rsidRPr="006C00D9">
        <w:rPr>
          <w:rFonts w:asciiTheme="minorHAnsi" w:hAnsiTheme="minorHAnsi"/>
          <w:i w:val="0"/>
          <w:sz w:val="20"/>
          <w:lang w:val="en-US"/>
        </w:rPr>
        <w:t>.</w:t>
      </w:r>
      <w:r w:rsidR="00A36858" w:rsidRPr="003A1973">
        <w:rPr>
          <w:rFonts w:asciiTheme="minorHAnsi" w:hAnsiTheme="minorHAnsi"/>
          <w:i w:val="0"/>
          <w:sz w:val="20"/>
        </w:rPr>
        <w:t>В</w:t>
      </w:r>
      <w:r w:rsidR="00A36858" w:rsidRPr="006C00D9">
        <w:rPr>
          <w:rFonts w:asciiTheme="minorHAnsi" w:hAnsiTheme="minorHAnsi"/>
          <w:i w:val="0"/>
          <w:sz w:val="20"/>
          <w:lang w:val="en-US"/>
        </w:rPr>
        <w:t xml:space="preserve">, </w:t>
      </w:r>
      <w:r w:rsidR="00A36858" w:rsidRPr="003A1973">
        <w:rPr>
          <w:rFonts w:asciiTheme="minorHAnsi" w:hAnsiTheme="minorHAnsi"/>
          <w:i w:val="0"/>
          <w:sz w:val="20"/>
        </w:rPr>
        <w:t>Морозова</w:t>
      </w:r>
      <w:r w:rsidR="00A36858" w:rsidRPr="006C00D9">
        <w:rPr>
          <w:rFonts w:asciiTheme="minorHAnsi" w:hAnsiTheme="minorHAnsi"/>
          <w:i w:val="0"/>
          <w:sz w:val="20"/>
          <w:lang w:val="en-US"/>
        </w:rPr>
        <w:t xml:space="preserve"> </w:t>
      </w:r>
      <w:r w:rsidR="00A36858" w:rsidRPr="003A1973">
        <w:rPr>
          <w:rFonts w:asciiTheme="minorHAnsi" w:hAnsiTheme="minorHAnsi"/>
          <w:i w:val="0"/>
          <w:sz w:val="20"/>
        </w:rPr>
        <w:t>А</w:t>
      </w:r>
      <w:r w:rsidR="00A36858" w:rsidRPr="006C00D9">
        <w:rPr>
          <w:rFonts w:asciiTheme="minorHAnsi" w:hAnsiTheme="minorHAnsi"/>
          <w:i w:val="0"/>
          <w:sz w:val="20"/>
          <w:lang w:val="en-US"/>
        </w:rPr>
        <w:t>.</w:t>
      </w:r>
      <w:r w:rsidR="00A36858" w:rsidRPr="003A1973">
        <w:rPr>
          <w:rFonts w:asciiTheme="minorHAnsi" w:hAnsiTheme="minorHAnsi"/>
          <w:i w:val="0"/>
          <w:sz w:val="20"/>
        </w:rPr>
        <w:t>В</w:t>
      </w:r>
      <w:r w:rsidR="00A36858" w:rsidRPr="006C00D9">
        <w:rPr>
          <w:rFonts w:asciiTheme="minorHAnsi" w:hAnsiTheme="minorHAnsi"/>
          <w:i w:val="0"/>
          <w:sz w:val="20"/>
          <w:lang w:val="en-US"/>
        </w:rPr>
        <w:t>.)</w:t>
      </w:r>
      <w:r w:rsidRPr="003A1973">
        <w:rPr>
          <w:rFonts w:asciiTheme="minorHAnsi" w:hAnsiTheme="minorHAnsi"/>
          <w:i w:val="0"/>
          <w:sz w:val="20"/>
          <w:lang w:val="en-US"/>
        </w:rPr>
        <w:t xml:space="preserve">. </w:t>
      </w:r>
    </w:p>
    <w:p w:rsidR="008A35CA" w:rsidRPr="008A35CA" w:rsidRDefault="008A35CA" w:rsidP="00A60C0C">
      <w:pPr>
        <w:pStyle w:val="a7"/>
        <w:numPr>
          <w:ilvl w:val="0"/>
          <w:numId w:val="11"/>
        </w:numPr>
        <w:spacing w:line="240" w:lineRule="auto"/>
        <w:jc w:val="both"/>
        <w:rPr>
          <w:rFonts w:asciiTheme="minorHAnsi" w:hAnsiTheme="minorHAnsi"/>
          <w:i w:val="0"/>
          <w:sz w:val="20"/>
        </w:rPr>
      </w:pPr>
      <w:r w:rsidRPr="008A35CA">
        <w:rPr>
          <w:rFonts w:ascii="Calibri" w:hAnsi="Calibri"/>
          <w:i w:val="0"/>
          <w:sz w:val="20"/>
        </w:rPr>
        <w:t xml:space="preserve">Автоматизированное проектирование карьерных массовых взрывов на основе компьютерного моделирования объектов горной технологии. Сборник трудов 4-ой международной научной конференции. </w:t>
      </w:r>
      <w:r w:rsidR="00F64F3D">
        <w:rPr>
          <w:rFonts w:ascii="Calibri" w:hAnsi="Calibri"/>
          <w:i w:val="0"/>
          <w:sz w:val="20"/>
        </w:rPr>
        <w:t xml:space="preserve">- </w:t>
      </w:r>
      <w:r w:rsidRPr="008A35CA">
        <w:rPr>
          <w:rFonts w:ascii="Calibri" w:hAnsi="Calibri"/>
          <w:i w:val="0"/>
          <w:sz w:val="20"/>
        </w:rPr>
        <w:t>М. 2005</w:t>
      </w:r>
      <w:r w:rsidR="00F64F3D">
        <w:rPr>
          <w:rFonts w:ascii="Calibri" w:hAnsi="Calibri"/>
          <w:i w:val="0"/>
          <w:sz w:val="20"/>
        </w:rPr>
        <w:t>. -</w:t>
      </w:r>
      <w:r w:rsidRPr="008A35CA">
        <w:rPr>
          <w:rFonts w:ascii="Calibri" w:hAnsi="Calibri"/>
          <w:i w:val="0"/>
          <w:sz w:val="20"/>
        </w:rPr>
        <w:t xml:space="preserve"> </w:t>
      </w:r>
      <w:r w:rsidR="006E1A8E">
        <w:rPr>
          <w:rFonts w:ascii="Calibri" w:hAnsi="Calibri"/>
          <w:i w:val="0"/>
          <w:sz w:val="20"/>
        </w:rPr>
        <w:t>С</w:t>
      </w:r>
      <w:r w:rsidRPr="008A35CA">
        <w:rPr>
          <w:rFonts w:ascii="Calibri" w:hAnsi="Calibri"/>
          <w:i w:val="0"/>
          <w:sz w:val="20"/>
        </w:rPr>
        <w:t>.160-165</w:t>
      </w:r>
      <w:r w:rsidR="006B73E6">
        <w:rPr>
          <w:rFonts w:ascii="Calibri" w:hAnsi="Calibri"/>
          <w:i w:val="0"/>
          <w:sz w:val="20"/>
        </w:rPr>
        <w:t xml:space="preserve"> (</w:t>
      </w:r>
      <w:r w:rsidR="006B73E6" w:rsidRPr="008A35CA">
        <w:rPr>
          <w:rFonts w:ascii="Calibri" w:hAnsi="Calibri"/>
          <w:i w:val="0"/>
          <w:sz w:val="20"/>
        </w:rPr>
        <w:t>Лукичев С. В. , Наговицын О. В., Фаттахов Э.И.</w:t>
      </w:r>
      <w:r w:rsidR="006B73E6">
        <w:rPr>
          <w:rFonts w:ascii="Calibri" w:hAnsi="Calibri"/>
          <w:i w:val="0"/>
          <w:sz w:val="20"/>
        </w:rPr>
        <w:t>)</w:t>
      </w:r>
      <w:r w:rsidRPr="008A35CA">
        <w:rPr>
          <w:rFonts w:ascii="Calibri" w:hAnsi="Calibri"/>
          <w:i w:val="0"/>
          <w:sz w:val="20"/>
        </w:rPr>
        <w:t>.</w:t>
      </w:r>
    </w:p>
    <w:p w:rsidR="003A1973" w:rsidRPr="003D19A7" w:rsidRDefault="003A1973" w:rsidP="00A60C0C">
      <w:pPr>
        <w:pStyle w:val="a7"/>
        <w:numPr>
          <w:ilvl w:val="0"/>
          <w:numId w:val="11"/>
        </w:numPr>
        <w:spacing w:line="240" w:lineRule="auto"/>
        <w:jc w:val="both"/>
        <w:rPr>
          <w:rFonts w:asciiTheme="minorHAnsi" w:hAnsiTheme="minorHAnsi"/>
          <w:i w:val="0"/>
          <w:sz w:val="20"/>
        </w:rPr>
      </w:pPr>
      <w:r w:rsidRPr="008A35CA">
        <w:rPr>
          <w:rFonts w:asciiTheme="minorHAnsi" w:hAnsiTheme="minorHAnsi"/>
          <w:i w:val="0"/>
          <w:sz w:val="20"/>
        </w:rPr>
        <w:t>Компьютерное моделирование для решения маркшейдерских задач на горном предприятии. Сборник к 75-тилетию КНЦ РАН</w:t>
      </w:r>
      <w:r w:rsidR="00B02696" w:rsidRPr="00B02696">
        <w:rPr>
          <w:rFonts w:asciiTheme="minorHAnsi" w:hAnsiTheme="minorHAnsi"/>
          <w:i w:val="0"/>
          <w:sz w:val="20"/>
        </w:rPr>
        <w:t xml:space="preserve"> – </w:t>
      </w:r>
      <w:r w:rsidR="00B02696">
        <w:rPr>
          <w:rFonts w:asciiTheme="minorHAnsi" w:hAnsiTheme="minorHAnsi"/>
          <w:i w:val="0"/>
          <w:sz w:val="20"/>
        </w:rPr>
        <w:t>Апатиты, 2005</w:t>
      </w:r>
      <w:r w:rsidRPr="008A35CA">
        <w:rPr>
          <w:rFonts w:asciiTheme="minorHAnsi" w:hAnsiTheme="minorHAnsi"/>
          <w:i w:val="0"/>
          <w:sz w:val="20"/>
        </w:rPr>
        <w:t>.</w:t>
      </w:r>
      <w:r w:rsidR="00B02696">
        <w:rPr>
          <w:rFonts w:asciiTheme="minorHAnsi" w:hAnsiTheme="minorHAnsi"/>
          <w:i w:val="0"/>
          <w:sz w:val="20"/>
        </w:rPr>
        <w:t xml:space="preserve"> – С. 92-97</w:t>
      </w:r>
      <w:r w:rsidR="006B73E6">
        <w:rPr>
          <w:rFonts w:asciiTheme="minorHAnsi" w:hAnsiTheme="minorHAnsi"/>
          <w:i w:val="0"/>
          <w:sz w:val="20"/>
        </w:rPr>
        <w:t xml:space="preserve"> (</w:t>
      </w:r>
      <w:r w:rsidR="006B73E6" w:rsidRPr="008A35CA">
        <w:rPr>
          <w:rFonts w:asciiTheme="minorHAnsi" w:hAnsiTheme="minorHAnsi"/>
          <w:i w:val="0"/>
          <w:sz w:val="20"/>
        </w:rPr>
        <w:t>Лукичёв С.В., Наговицын О.В., Смагин А.В.</w:t>
      </w:r>
      <w:r w:rsidR="006B73E6">
        <w:rPr>
          <w:rFonts w:asciiTheme="minorHAnsi" w:hAnsiTheme="minorHAnsi"/>
          <w:i w:val="0"/>
          <w:sz w:val="20"/>
        </w:rPr>
        <w:t>).</w:t>
      </w:r>
    </w:p>
    <w:p w:rsidR="003A1973" w:rsidRPr="003A1973" w:rsidRDefault="003A1973" w:rsidP="00A60C0C">
      <w:pPr>
        <w:pStyle w:val="a7"/>
        <w:numPr>
          <w:ilvl w:val="0"/>
          <w:numId w:val="11"/>
        </w:numPr>
        <w:spacing w:line="240" w:lineRule="auto"/>
        <w:jc w:val="both"/>
        <w:rPr>
          <w:rFonts w:asciiTheme="minorHAnsi" w:hAnsiTheme="minorHAnsi"/>
          <w:i w:val="0"/>
          <w:sz w:val="20"/>
        </w:rPr>
      </w:pPr>
      <w:r w:rsidRPr="003A1973">
        <w:rPr>
          <w:rFonts w:asciiTheme="minorHAnsi" w:hAnsiTheme="minorHAnsi"/>
          <w:i w:val="0"/>
          <w:sz w:val="20"/>
        </w:rPr>
        <w:t>Применение методов компьютерного моделирования для автоматизации процесса проектирования массовых взрывов в карьерах</w:t>
      </w:r>
      <w:r w:rsidR="004B615E" w:rsidRPr="004B615E">
        <w:rPr>
          <w:rFonts w:asciiTheme="minorHAnsi" w:hAnsiTheme="minorHAnsi"/>
          <w:i w:val="0"/>
          <w:sz w:val="20"/>
        </w:rPr>
        <w:t>.</w:t>
      </w:r>
      <w:r w:rsidRPr="003A1973">
        <w:rPr>
          <w:rFonts w:asciiTheme="minorHAnsi" w:hAnsiTheme="minorHAnsi"/>
          <w:i w:val="0"/>
          <w:sz w:val="20"/>
        </w:rPr>
        <w:t xml:space="preserve"> Сборник материалов IV школы молодых учёных и специалистов «Сбалансированное природопользование»</w:t>
      </w:r>
      <w:r w:rsidR="00F64F3D">
        <w:rPr>
          <w:rFonts w:asciiTheme="minorHAnsi" w:hAnsiTheme="minorHAnsi"/>
          <w:i w:val="0"/>
          <w:sz w:val="20"/>
        </w:rPr>
        <w:t xml:space="preserve"> -</w:t>
      </w:r>
      <w:r w:rsidRPr="003A1973">
        <w:rPr>
          <w:rFonts w:asciiTheme="minorHAnsi" w:hAnsiTheme="minorHAnsi"/>
          <w:i w:val="0"/>
          <w:sz w:val="20"/>
        </w:rPr>
        <w:t xml:space="preserve"> Апатиты, 2008.</w:t>
      </w:r>
      <w:r w:rsidR="00F64F3D">
        <w:rPr>
          <w:rFonts w:asciiTheme="minorHAnsi" w:hAnsiTheme="minorHAnsi"/>
          <w:i w:val="0"/>
          <w:sz w:val="20"/>
        </w:rPr>
        <w:t xml:space="preserve"> -</w:t>
      </w:r>
      <w:r w:rsidRPr="003A1973">
        <w:rPr>
          <w:rFonts w:asciiTheme="minorHAnsi" w:hAnsiTheme="minorHAnsi"/>
          <w:i w:val="0"/>
          <w:sz w:val="20"/>
        </w:rPr>
        <w:t xml:space="preserve"> С.69-74.</w:t>
      </w:r>
    </w:p>
    <w:p w:rsidR="003A1973" w:rsidRPr="003A1973" w:rsidRDefault="003A1973" w:rsidP="00A60C0C">
      <w:pPr>
        <w:pStyle w:val="a7"/>
        <w:numPr>
          <w:ilvl w:val="0"/>
          <w:numId w:val="11"/>
        </w:numPr>
        <w:spacing w:line="240" w:lineRule="auto"/>
        <w:jc w:val="both"/>
        <w:rPr>
          <w:rFonts w:asciiTheme="minorHAnsi" w:hAnsiTheme="minorHAnsi"/>
          <w:i w:val="0"/>
          <w:sz w:val="20"/>
        </w:rPr>
      </w:pPr>
      <w:r w:rsidRPr="003A1973">
        <w:rPr>
          <w:rFonts w:asciiTheme="minorHAnsi" w:hAnsiTheme="minorHAnsi"/>
          <w:i w:val="0"/>
          <w:sz w:val="20"/>
        </w:rPr>
        <w:lastRenderedPageBreak/>
        <w:t xml:space="preserve">Использование компьютерного моделирования для проектирования массовых взрывов в карьерах, </w:t>
      </w:r>
      <w:r w:rsidR="00AC085E">
        <w:rPr>
          <w:rFonts w:asciiTheme="minorHAnsi" w:hAnsiTheme="minorHAnsi"/>
          <w:i w:val="0"/>
          <w:sz w:val="20"/>
        </w:rPr>
        <w:t>И</w:t>
      </w:r>
      <w:r w:rsidRPr="003A1973">
        <w:rPr>
          <w:rFonts w:asciiTheme="minorHAnsi" w:hAnsiTheme="minorHAnsi"/>
          <w:i w:val="0"/>
          <w:sz w:val="20"/>
        </w:rPr>
        <w:t>нформационно-практический журнал «Се</w:t>
      </w:r>
      <w:r w:rsidR="009744C6">
        <w:rPr>
          <w:rFonts w:asciiTheme="minorHAnsi" w:hAnsiTheme="minorHAnsi"/>
          <w:i w:val="0"/>
          <w:sz w:val="20"/>
        </w:rPr>
        <w:t>вер промышленный»</w:t>
      </w:r>
      <w:r w:rsidR="008568BD">
        <w:rPr>
          <w:rFonts w:asciiTheme="minorHAnsi" w:hAnsiTheme="minorHAnsi"/>
          <w:i w:val="0"/>
          <w:sz w:val="20"/>
        </w:rPr>
        <w:t>,</w:t>
      </w:r>
      <w:r w:rsidR="009744C6">
        <w:rPr>
          <w:rFonts w:asciiTheme="minorHAnsi" w:hAnsiTheme="minorHAnsi"/>
          <w:i w:val="0"/>
          <w:sz w:val="20"/>
        </w:rPr>
        <w:t xml:space="preserve"> №12 -</w:t>
      </w:r>
      <w:r w:rsidR="005E687E">
        <w:rPr>
          <w:rFonts w:asciiTheme="minorHAnsi" w:hAnsiTheme="minorHAnsi"/>
          <w:i w:val="0"/>
          <w:sz w:val="20"/>
        </w:rPr>
        <w:t xml:space="preserve"> 2007.</w:t>
      </w:r>
      <w:r w:rsidR="009744C6">
        <w:rPr>
          <w:rFonts w:asciiTheme="minorHAnsi" w:hAnsiTheme="minorHAnsi"/>
          <w:i w:val="0"/>
          <w:sz w:val="20"/>
        </w:rPr>
        <w:t xml:space="preserve"> -</w:t>
      </w:r>
      <w:r w:rsidR="005E687E">
        <w:rPr>
          <w:rFonts w:asciiTheme="minorHAnsi" w:hAnsiTheme="minorHAnsi"/>
          <w:i w:val="0"/>
          <w:sz w:val="20"/>
        </w:rPr>
        <w:t xml:space="preserve"> С</w:t>
      </w:r>
      <w:r w:rsidRPr="003A1973">
        <w:rPr>
          <w:rFonts w:asciiTheme="minorHAnsi" w:hAnsiTheme="minorHAnsi"/>
          <w:i w:val="0"/>
          <w:sz w:val="20"/>
        </w:rPr>
        <w:t>.49-51</w:t>
      </w:r>
      <w:r w:rsidR="00997F4A">
        <w:rPr>
          <w:rFonts w:asciiTheme="minorHAnsi" w:hAnsiTheme="minorHAnsi"/>
          <w:i w:val="0"/>
          <w:sz w:val="20"/>
        </w:rPr>
        <w:t>.</w:t>
      </w:r>
    </w:p>
    <w:p w:rsidR="006B31D5" w:rsidRDefault="003A1973" w:rsidP="00A60C0C">
      <w:pPr>
        <w:pStyle w:val="a7"/>
        <w:numPr>
          <w:ilvl w:val="0"/>
          <w:numId w:val="11"/>
        </w:numPr>
        <w:spacing w:line="240" w:lineRule="auto"/>
        <w:jc w:val="both"/>
        <w:rPr>
          <w:rFonts w:asciiTheme="minorHAnsi" w:hAnsiTheme="minorHAnsi"/>
          <w:i w:val="0"/>
          <w:sz w:val="20"/>
        </w:rPr>
      </w:pPr>
      <w:r w:rsidRPr="006B31D5">
        <w:rPr>
          <w:rFonts w:asciiTheme="minorHAnsi" w:hAnsiTheme="minorHAnsi"/>
          <w:i w:val="0"/>
          <w:sz w:val="20"/>
        </w:rPr>
        <w:t>Автоматизированное проектирование наземных массовых взрывов на основе трёхмерного моделирования</w:t>
      </w:r>
      <w:r w:rsidR="004B615E" w:rsidRPr="006B31D5">
        <w:rPr>
          <w:rFonts w:asciiTheme="minorHAnsi" w:hAnsiTheme="minorHAnsi"/>
          <w:i w:val="0"/>
          <w:sz w:val="20"/>
        </w:rPr>
        <w:t>.</w:t>
      </w:r>
      <w:r w:rsidRPr="006B31D5">
        <w:rPr>
          <w:rFonts w:asciiTheme="minorHAnsi" w:hAnsiTheme="minorHAnsi"/>
          <w:i w:val="0"/>
          <w:sz w:val="20"/>
        </w:rPr>
        <w:t xml:space="preserve"> </w:t>
      </w:r>
      <w:r w:rsidR="00A51CB7" w:rsidRPr="00A51CB7">
        <w:rPr>
          <w:rFonts w:asciiTheme="minorHAnsi" w:hAnsiTheme="minorHAnsi"/>
          <w:bCs/>
          <w:i w:val="0"/>
          <w:sz w:val="20"/>
        </w:rPr>
        <w:t>Компьютерные технологии при проектировании и планировании горных работ</w:t>
      </w:r>
      <w:r w:rsidR="00A51CB7" w:rsidRPr="00A51CB7">
        <w:rPr>
          <w:rFonts w:asciiTheme="minorHAnsi" w:hAnsiTheme="minorHAnsi"/>
          <w:i w:val="0"/>
          <w:sz w:val="20"/>
        </w:rPr>
        <w:t>: Сб.</w:t>
      </w:r>
      <w:r w:rsidR="00A51CB7" w:rsidRPr="00A51CB7">
        <w:rPr>
          <w:rFonts w:asciiTheme="minorHAnsi" w:hAnsiTheme="minorHAnsi"/>
          <w:i w:val="0"/>
          <w:sz w:val="20"/>
          <w:lang w:val="en-US"/>
        </w:rPr>
        <w:t> </w:t>
      </w:r>
      <w:r w:rsidR="00A51CB7" w:rsidRPr="00A51CB7">
        <w:rPr>
          <w:rFonts w:asciiTheme="minorHAnsi" w:hAnsiTheme="minorHAnsi"/>
          <w:i w:val="0"/>
          <w:sz w:val="20"/>
        </w:rPr>
        <w:t>тр. Всероссийской научной конференции с международным участием, 23–26 сентября 2008г. – Апатиты; СПб</w:t>
      </w:r>
      <w:proofErr w:type="gramStart"/>
      <w:r w:rsidR="00A51CB7" w:rsidRPr="00A51CB7">
        <w:rPr>
          <w:rFonts w:asciiTheme="minorHAnsi" w:hAnsiTheme="minorHAnsi"/>
          <w:i w:val="0"/>
          <w:sz w:val="20"/>
        </w:rPr>
        <w:t xml:space="preserve">.: </w:t>
      </w:r>
      <w:proofErr w:type="gramEnd"/>
      <w:r w:rsidR="00A51CB7" w:rsidRPr="00A51CB7">
        <w:rPr>
          <w:rFonts w:asciiTheme="minorHAnsi" w:hAnsiTheme="minorHAnsi"/>
          <w:i w:val="0"/>
          <w:sz w:val="20"/>
        </w:rPr>
        <w:t>Реноме, 2009.</w:t>
      </w:r>
      <w:r w:rsidR="000D6BBB">
        <w:rPr>
          <w:rFonts w:asciiTheme="minorHAnsi" w:hAnsiTheme="minorHAnsi"/>
          <w:i w:val="0"/>
          <w:sz w:val="20"/>
        </w:rPr>
        <w:t xml:space="preserve"> -</w:t>
      </w:r>
      <w:r w:rsidR="00A51CB7" w:rsidRPr="00A51CB7">
        <w:rPr>
          <w:rFonts w:asciiTheme="minorHAnsi" w:hAnsiTheme="minorHAnsi"/>
          <w:i w:val="0"/>
          <w:sz w:val="20"/>
        </w:rPr>
        <w:t xml:space="preserve"> С. 104-109</w:t>
      </w:r>
      <w:r w:rsidR="00722423">
        <w:rPr>
          <w:rFonts w:asciiTheme="minorHAnsi" w:hAnsiTheme="minorHAnsi"/>
          <w:i w:val="0"/>
          <w:sz w:val="20"/>
        </w:rPr>
        <w:t xml:space="preserve"> (</w:t>
      </w:r>
      <w:r w:rsidR="00722423" w:rsidRPr="006B31D5">
        <w:rPr>
          <w:rFonts w:asciiTheme="minorHAnsi" w:hAnsiTheme="minorHAnsi"/>
          <w:i w:val="0"/>
          <w:sz w:val="20"/>
        </w:rPr>
        <w:t>Лукичёв С.В.</w:t>
      </w:r>
      <w:r w:rsidR="00722423">
        <w:rPr>
          <w:rFonts w:asciiTheme="minorHAnsi" w:hAnsiTheme="minorHAnsi"/>
          <w:i w:val="0"/>
          <w:sz w:val="20"/>
        </w:rPr>
        <w:t>)</w:t>
      </w:r>
      <w:r w:rsidR="006B31D5" w:rsidRPr="006B31D5">
        <w:rPr>
          <w:rFonts w:asciiTheme="minorHAnsi" w:hAnsiTheme="minorHAnsi" w:cs="TimesNewRomanPSMT"/>
          <w:i w:val="0"/>
          <w:sz w:val="20"/>
        </w:rPr>
        <w:t>.</w:t>
      </w:r>
      <w:r w:rsidR="006B31D5" w:rsidRPr="006B31D5">
        <w:rPr>
          <w:rFonts w:asciiTheme="minorHAnsi" w:hAnsiTheme="minorHAnsi"/>
          <w:i w:val="0"/>
          <w:sz w:val="20"/>
        </w:rPr>
        <w:t xml:space="preserve"> </w:t>
      </w:r>
    </w:p>
    <w:p w:rsidR="003A1973" w:rsidRPr="0074579C" w:rsidRDefault="003A1973" w:rsidP="00A60C0C">
      <w:pPr>
        <w:pStyle w:val="a7"/>
        <w:numPr>
          <w:ilvl w:val="0"/>
          <w:numId w:val="11"/>
        </w:numPr>
        <w:spacing w:line="240" w:lineRule="auto"/>
        <w:jc w:val="both"/>
        <w:rPr>
          <w:rFonts w:asciiTheme="minorHAnsi" w:hAnsiTheme="minorHAnsi"/>
          <w:i w:val="0"/>
          <w:sz w:val="20"/>
        </w:rPr>
      </w:pPr>
      <w:r w:rsidRPr="006B31D5">
        <w:rPr>
          <w:rFonts w:asciiTheme="minorHAnsi" w:hAnsiTheme="minorHAnsi"/>
          <w:i w:val="0"/>
          <w:sz w:val="20"/>
        </w:rPr>
        <w:t>Автоматизация решения задач горной технологии в едином информационном пространстве</w:t>
      </w:r>
      <w:r w:rsidR="003D19A7" w:rsidRPr="006B31D5">
        <w:rPr>
          <w:rFonts w:asciiTheme="minorHAnsi" w:hAnsiTheme="minorHAnsi"/>
          <w:i w:val="0"/>
          <w:sz w:val="20"/>
        </w:rPr>
        <w:t>.</w:t>
      </w:r>
      <w:r w:rsidRPr="006B31D5">
        <w:rPr>
          <w:rFonts w:asciiTheme="minorHAnsi" w:hAnsiTheme="minorHAnsi"/>
          <w:i w:val="0"/>
          <w:sz w:val="20"/>
        </w:rPr>
        <w:t xml:space="preserve"> </w:t>
      </w:r>
      <w:r w:rsidR="00A51CB7" w:rsidRPr="00A51CB7">
        <w:rPr>
          <w:rFonts w:asciiTheme="minorHAnsi" w:hAnsiTheme="minorHAnsi"/>
          <w:bCs/>
          <w:i w:val="0"/>
          <w:sz w:val="20"/>
        </w:rPr>
        <w:t>Компьютерные технологии при проектировании и планировании горных работ</w:t>
      </w:r>
      <w:r w:rsidR="00A51CB7" w:rsidRPr="00A51CB7">
        <w:rPr>
          <w:rFonts w:asciiTheme="minorHAnsi" w:hAnsiTheme="minorHAnsi"/>
          <w:i w:val="0"/>
          <w:sz w:val="20"/>
        </w:rPr>
        <w:t>: Сб.</w:t>
      </w:r>
      <w:r w:rsidR="00A51CB7" w:rsidRPr="00A51CB7">
        <w:rPr>
          <w:rFonts w:asciiTheme="minorHAnsi" w:hAnsiTheme="minorHAnsi"/>
          <w:i w:val="0"/>
          <w:sz w:val="20"/>
          <w:lang w:val="en-US"/>
        </w:rPr>
        <w:t> </w:t>
      </w:r>
      <w:r w:rsidR="00A51CB7" w:rsidRPr="00A51CB7">
        <w:rPr>
          <w:rFonts w:asciiTheme="minorHAnsi" w:hAnsiTheme="minorHAnsi"/>
          <w:i w:val="0"/>
          <w:sz w:val="20"/>
        </w:rPr>
        <w:t>тр. Всероссийской научной конференции с международным участием, 23–26 сентября 2008</w:t>
      </w:r>
      <w:r w:rsidR="00A51CB7" w:rsidRPr="00A51CB7">
        <w:rPr>
          <w:rFonts w:asciiTheme="minorHAnsi" w:hAnsiTheme="minorHAnsi"/>
          <w:i w:val="0"/>
          <w:sz w:val="20"/>
          <w:lang w:val="en-US"/>
        </w:rPr>
        <w:t> </w:t>
      </w:r>
      <w:r w:rsidR="00A51CB7" w:rsidRPr="00A51CB7">
        <w:rPr>
          <w:rFonts w:asciiTheme="minorHAnsi" w:hAnsiTheme="minorHAnsi"/>
          <w:i w:val="0"/>
          <w:sz w:val="20"/>
        </w:rPr>
        <w:t>г. – Апатиты; СПб</w:t>
      </w:r>
      <w:proofErr w:type="gramStart"/>
      <w:r w:rsidR="00A51CB7" w:rsidRPr="00A51CB7">
        <w:rPr>
          <w:rFonts w:asciiTheme="minorHAnsi" w:hAnsiTheme="minorHAnsi"/>
          <w:i w:val="0"/>
          <w:sz w:val="20"/>
        </w:rPr>
        <w:t xml:space="preserve">.: </w:t>
      </w:r>
      <w:proofErr w:type="gramEnd"/>
      <w:r w:rsidR="00A51CB7" w:rsidRPr="00A51CB7">
        <w:rPr>
          <w:rFonts w:asciiTheme="minorHAnsi" w:hAnsiTheme="minorHAnsi"/>
          <w:i w:val="0"/>
          <w:sz w:val="20"/>
        </w:rPr>
        <w:t>Реноме, 2009</w:t>
      </w:r>
      <w:r w:rsidR="000D6BBB">
        <w:rPr>
          <w:rFonts w:asciiTheme="minorHAnsi" w:hAnsiTheme="minorHAnsi"/>
          <w:i w:val="0"/>
          <w:sz w:val="20"/>
        </w:rPr>
        <w:t>. -</w:t>
      </w:r>
      <w:r w:rsidR="00A51CB7" w:rsidRPr="00A51CB7">
        <w:rPr>
          <w:rFonts w:asciiTheme="minorHAnsi" w:hAnsiTheme="minorHAnsi"/>
          <w:i w:val="0"/>
          <w:sz w:val="20"/>
        </w:rPr>
        <w:t xml:space="preserve"> С. </w:t>
      </w:r>
      <w:r w:rsidR="00A51CB7">
        <w:rPr>
          <w:rFonts w:asciiTheme="minorHAnsi" w:hAnsiTheme="minorHAnsi"/>
          <w:i w:val="0"/>
          <w:sz w:val="20"/>
        </w:rPr>
        <w:t>188</w:t>
      </w:r>
      <w:r w:rsidR="00A51CB7" w:rsidRPr="00A51CB7">
        <w:rPr>
          <w:rFonts w:asciiTheme="minorHAnsi" w:hAnsiTheme="minorHAnsi"/>
          <w:i w:val="0"/>
          <w:sz w:val="20"/>
        </w:rPr>
        <w:t>-19</w:t>
      </w:r>
      <w:r w:rsidR="00A51CB7">
        <w:rPr>
          <w:rFonts w:asciiTheme="minorHAnsi" w:hAnsiTheme="minorHAnsi"/>
          <w:i w:val="0"/>
          <w:sz w:val="20"/>
        </w:rPr>
        <w:t>5</w:t>
      </w:r>
      <w:r w:rsidR="0001023B">
        <w:rPr>
          <w:rFonts w:asciiTheme="minorHAnsi" w:hAnsiTheme="minorHAnsi"/>
          <w:i w:val="0"/>
          <w:sz w:val="20"/>
        </w:rPr>
        <w:t xml:space="preserve"> (</w:t>
      </w:r>
      <w:r w:rsidR="0001023B" w:rsidRPr="006B31D5">
        <w:rPr>
          <w:rFonts w:asciiTheme="minorHAnsi" w:hAnsiTheme="minorHAnsi"/>
          <w:i w:val="0"/>
          <w:sz w:val="20"/>
        </w:rPr>
        <w:t>Наговицын О.В., Баков В.П.</w:t>
      </w:r>
      <w:r w:rsidR="0001023B">
        <w:rPr>
          <w:rFonts w:asciiTheme="minorHAnsi" w:hAnsiTheme="minorHAnsi"/>
          <w:i w:val="0"/>
          <w:sz w:val="20"/>
        </w:rPr>
        <w:t>)</w:t>
      </w:r>
      <w:r w:rsidR="00A51CB7" w:rsidRPr="006B31D5">
        <w:rPr>
          <w:rFonts w:asciiTheme="minorHAnsi" w:hAnsiTheme="minorHAnsi" w:cs="TimesNewRomanPSMT"/>
          <w:i w:val="0"/>
          <w:sz w:val="20"/>
        </w:rPr>
        <w:t>.</w:t>
      </w:r>
    </w:p>
    <w:p w:rsidR="0074579C" w:rsidRPr="0074579C" w:rsidRDefault="0074579C" w:rsidP="00A60C0C">
      <w:pPr>
        <w:pStyle w:val="a7"/>
        <w:numPr>
          <w:ilvl w:val="0"/>
          <w:numId w:val="11"/>
        </w:numPr>
        <w:spacing w:line="240" w:lineRule="auto"/>
        <w:jc w:val="both"/>
        <w:rPr>
          <w:rFonts w:asciiTheme="minorHAnsi" w:hAnsiTheme="minorHAnsi"/>
          <w:i w:val="0"/>
          <w:sz w:val="20"/>
        </w:rPr>
      </w:pPr>
      <w:r>
        <w:rPr>
          <w:rFonts w:asciiTheme="minorHAnsi" w:hAnsiTheme="minorHAnsi" w:cs="TimesNewRomanPSMT"/>
          <w:i w:val="0"/>
          <w:sz w:val="20"/>
        </w:rPr>
        <w:t xml:space="preserve">Опыт применения системы </w:t>
      </w:r>
      <w:proofErr w:type="spellStart"/>
      <w:r>
        <w:rPr>
          <w:rFonts w:asciiTheme="minorHAnsi" w:hAnsiTheme="minorHAnsi" w:cs="TimesNewRomanPSMT"/>
          <w:i w:val="0"/>
          <w:sz w:val="20"/>
          <w:lang w:val="en-US"/>
        </w:rPr>
        <w:t>MineFrame</w:t>
      </w:r>
      <w:proofErr w:type="spellEnd"/>
      <w:r w:rsidRPr="0074579C">
        <w:rPr>
          <w:rFonts w:asciiTheme="minorHAnsi" w:hAnsiTheme="minorHAnsi" w:cs="TimesNewRomanPSMT"/>
          <w:i w:val="0"/>
          <w:sz w:val="20"/>
        </w:rPr>
        <w:t xml:space="preserve"> </w:t>
      </w:r>
      <w:r>
        <w:rPr>
          <w:rFonts w:asciiTheme="minorHAnsi" w:hAnsiTheme="minorHAnsi" w:cs="TimesNewRomanPSMT"/>
          <w:i w:val="0"/>
          <w:sz w:val="20"/>
        </w:rPr>
        <w:t xml:space="preserve">для проектирования массовых взрывов на открытых горных работах. </w:t>
      </w:r>
      <w:r w:rsidRPr="0074579C">
        <w:rPr>
          <w:rFonts w:asciiTheme="minorHAnsi" w:hAnsiTheme="minorHAnsi" w:cs="MyriadPro-Semibold"/>
          <w:bCs/>
          <w:i w:val="0"/>
          <w:sz w:val="20"/>
        </w:rPr>
        <w:t xml:space="preserve">Проблемы и тенденции рационального и безопасного освоения </w:t>
      </w:r>
      <w:proofErr w:type="spellStart"/>
      <w:r w:rsidRPr="0074579C">
        <w:rPr>
          <w:rFonts w:asciiTheme="minorHAnsi" w:hAnsiTheme="minorHAnsi" w:cs="MyriadPro-Semibold"/>
          <w:bCs/>
          <w:i w:val="0"/>
          <w:sz w:val="20"/>
        </w:rPr>
        <w:t>георесурсов</w:t>
      </w:r>
      <w:proofErr w:type="spellEnd"/>
      <w:r w:rsidRPr="0074579C">
        <w:rPr>
          <w:rFonts w:asciiTheme="minorHAnsi" w:hAnsiTheme="minorHAnsi" w:cs="MyriadPro-Semibold"/>
          <w:bCs/>
          <w:i w:val="0"/>
          <w:sz w:val="20"/>
        </w:rPr>
        <w:t>:</w:t>
      </w:r>
      <w:r>
        <w:rPr>
          <w:rFonts w:asciiTheme="minorHAnsi" w:hAnsiTheme="minorHAnsi" w:cs="TimesNewRomanPSMT"/>
          <w:i w:val="0"/>
          <w:sz w:val="20"/>
        </w:rPr>
        <w:t xml:space="preserve"> </w:t>
      </w:r>
      <w:r w:rsidR="003278E7">
        <w:rPr>
          <w:rFonts w:asciiTheme="minorHAnsi" w:hAnsiTheme="minorHAnsi" w:cs="TimesNewRomanPSMT"/>
          <w:i w:val="0"/>
          <w:sz w:val="20"/>
        </w:rPr>
        <w:t>С</w:t>
      </w:r>
      <w:r w:rsidRPr="0074579C">
        <w:rPr>
          <w:rFonts w:asciiTheme="minorHAnsi" w:eastAsia="MyriadPro-Regular" w:hAnsiTheme="minorHAnsi" w:cs="MyriadPro-Regular"/>
          <w:i w:val="0"/>
          <w:sz w:val="20"/>
        </w:rPr>
        <w:t>б. докладов Всероссийской научно-технической конференции с международным участием, посвященной 50-летию Горного института КНЦ РАН. — Апатиты; СПб</w:t>
      </w:r>
      <w:proofErr w:type="gramStart"/>
      <w:r w:rsidRPr="0074579C">
        <w:rPr>
          <w:rFonts w:asciiTheme="minorHAnsi" w:eastAsia="MyriadPro-Regular" w:hAnsiTheme="minorHAnsi" w:cs="MyriadPro-Regular"/>
          <w:i w:val="0"/>
          <w:sz w:val="20"/>
        </w:rPr>
        <w:t xml:space="preserve">., </w:t>
      </w:r>
      <w:proofErr w:type="gramEnd"/>
      <w:r w:rsidRPr="0074579C">
        <w:rPr>
          <w:rFonts w:asciiTheme="minorHAnsi" w:eastAsia="MyriadPro-Regular" w:hAnsiTheme="minorHAnsi" w:cs="MyriadPro-Regular"/>
          <w:i w:val="0"/>
          <w:sz w:val="20"/>
        </w:rPr>
        <w:t>2011.</w:t>
      </w:r>
      <w:r w:rsidRPr="0074579C">
        <w:rPr>
          <w:rFonts w:ascii="MyriadPro-Regular" w:eastAsia="MyriadPro-Regular" w:hAnsi="MyriadPro-Semibold" w:cs="MyriadPro-Regular"/>
          <w:i w:val="0"/>
          <w:sz w:val="20"/>
        </w:rPr>
        <w:t xml:space="preserve"> </w:t>
      </w:r>
      <w:r>
        <w:rPr>
          <w:rFonts w:asciiTheme="minorHAnsi" w:eastAsia="MyriadPro-Regular" w:hAnsiTheme="minorHAnsi" w:cs="MyriadPro-Regular"/>
          <w:i w:val="0"/>
          <w:sz w:val="20"/>
        </w:rPr>
        <w:t>– С. 236-239</w:t>
      </w:r>
      <w:r>
        <w:rPr>
          <w:rFonts w:asciiTheme="minorHAnsi" w:hAnsiTheme="minorHAnsi" w:cs="TimesNewRomanPSMT"/>
          <w:i w:val="0"/>
          <w:sz w:val="20"/>
        </w:rPr>
        <w:t xml:space="preserve"> (Губа А.А., </w:t>
      </w:r>
      <w:proofErr w:type="spellStart"/>
      <w:r>
        <w:rPr>
          <w:rFonts w:asciiTheme="minorHAnsi" w:hAnsiTheme="minorHAnsi" w:cs="TimesNewRomanPSMT"/>
          <w:i w:val="0"/>
          <w:sz w:val="20"/>
        </w:rPr>
        <w:t>Жангаскеев</w:t>
      </w:r>
      <w:proofErr w:type="spellEnd"/>
      <w:r>
        <w:rPr>
          <w:rFonts w:asciiTheme="minorHAnsi" w:hAnsiTheme="minorHAnsi" w:cs="TimesNewRomanPSMT"/>
          <w:i w:val="0"/>
          <w:sz w:val="20"/>
        </w:rPr>
        <w:t xml:space="preserve"> Т.М.).</w:t>
      </w:r>
    </w:p>
    <w:sectPr w:rsidR="0074579C" w:rsidRPr="0074579C" w:rsidSect="00895346">
      <w:headerReference w:type="default" r:id="rId30"/>
      <w:pgSz w:w="8391" w:h="11907" w:code="11"/>
      <w:pgMar w:top="1134" w:right="993" w:bottom="568" w:left="85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409" w:rsidRDefault="006D5409" w:rsidP="00D32421">
      <w:pPr>
        <w:spacing w:after="0" w:line="240" w:lineRule="auto"/>
      </w:pPr>
      <w:r>
        <w:separator/>
      </w:r>
    </w:p>
  </w:endnote>
  <w:endnote w:type="continuationSeparator" w:id="1">
    <w:p w:rsidR="006D5409" w:rsidRDefault="006D5409" w:rsidP="00D32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yriadPro-Semi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yriadPro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409" w:rsidRDefault="006D5409" w:rsidP="00D32421">
      <w:pPr>
        <w:spacing w:after="0" w:line="240" w:lineRule="auto"/>
      </w:pPr>
      <w:r>
        <w:separator/>
      </w:r>
    </w:p>
  </w:footnote>
  <w:footnote w:type="continuationSeparator" w:id="1">
    <w:p w:rsidR="006D5409" w:rsidRDefault="006D5409" w:rsidP="00D32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4422"/>
      <w:docPartObj>
        <w:docPartGallery w:val="Page Numbers (Top of Page)"/>
        <w:docPartUnique/>
      </w:docPartObj>
    </w:sdtPr>
    <w:sdtContent>
      <w:p w:rsidR="006D5409" w:rsidRDefault="00F72CC6">
        <w:pPr>
          <w:pStyle w:val="af0"/>
          <w:jc w:val="center"/>
        </w:pPr>
        <w:fldSimple w:instr=" PAGE   \* MERGEFORMAT ">
          <w:r w:rsidR="00646C6A">
            <w:rPr>
              <w:noProof/>
            </w:rPr>
            <w:t>2</w:t>
          </w:r>
        </w:fldSimple>
      </w:p>
    </w:sdtContent>
  </w:sdt>
  <w:p w:rsidR="006D5409" w:rsidRDefault="006D5409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3D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E754656"/>
    <w:multiLevelType w:val="hybridMultilevel"/>
    <w:tmpl w:val="06565A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8646173"/>
    <w:multiLevelType w:val="hybridMultilevel"/>
    <w:tmpl w:val="6A9085D2"/>
    <w:lvl w:ilvl="0" w:tplc="51D00BE4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>
    <w:nsid w:val="1B0B34CD"/>
    <w:multiLevelType w:val="hybridMultilevel"/>
    <w:tmpl w:val="A664FB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66368A"/>
    <w:multiLevelType w:val="singleLevel"/>
    <w:tmpl w:val="0B2E2210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">
    <w:nsid w:val="2CA147A1"/>
    <w:multiLevelType w:val="hybridMultilevel"/>
    <w:tmpl w:val="63AAD0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3FB620A"/>
    <w:multiLevelType w:val="hybridMultilevel"/>
    <w:tmpl w:val="B0925B18"/>
    <w:lvl w:ilvl="0" w:tplc="E62CE1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8A76777"/>
    <w:multiLevelType w:val="hybridMultilevel"/>
    <w:tmpl w:val="F97465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9D94486"/>
    <w:multiLevelType w:val="hybridMultilevel"/>
    <w:tmpl w:val="06381664"/>
    <w:lvl w:ilvl="0" w:tplc="79AE6B2C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32B5B71"/>
    <w:multiLevelType w:val="hybridMultilevel"/>
    <w:tmpl w:val="81C022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4842236"/>
    <w:multiLevelType w:val="multilevel"/>
    <w:tmpl w:val="432A114E"/>
    <w:lvl w:ilvl="0">
      <w:start w:val="1"/>
      <w:numFmt w:val="decimal"/>
      <w:lvlText w:val="%1."/>
      <w:lvlJc w:val="left"/>
      <w:pPr>
        <w:ind w:left="1110" w:hanging="360"/>
      </w:pPr>
    </w:lvl>
    <w:lvl w:ilvl="1">
      <w:start w:val="1"/>
      <w:numFmt w:val="decimal"/>
      <w:isLgl/>
      <w:lvlText w:val="%1.%2."/>
      <w:lvlJc w:val="left"/>
      <w:pPr>
        <w:ind w:left="1425" w:hanging="675"/>
      </w:pPr>
      <w:rPr>
        <w:rFonts w:hint="default"/>
        <w:b/>
        <w:sz w:val="24"/>
        <w:szCs w:val="24"/>
      </w:rPr>
    </w:lvl>
    <w:lvl w:ilvl="2">
      <w:start w:val="3"/>
      <w:numFmt w:val="decimal"/>
      <w:isLgl/>
      <w:lvlText w:val="%1.%2.%3."/>
      <w:lvlJc w:val="left"/>
      <w:pPr>
        <w:ind w:left="2564" w:hanging="72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70" w:hanging="720"/>
      </w:pPr>
      <w:rPr>
        <w:rFonts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1830" w:hanging="1080"/>
      </w:pPr>
      <w:rPr>
        <w:rFonts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90" w:hanging="1440"/>
      </w:pPr>
      <w:rPr>
        <w:rFonts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50" w:hanging="1800"/>
      </w:pPr>
      <w:rPr>
        <w:rFonts w:hint="default"/>
        <w:b/>
        <w:sz w:val="28"/>
      </w:rPr>
    </w:lvl>
  </w:abstractNum>
  <w:abstractNum w:abstractNumId="11">
    <w:nsid w:val="561A67AF"/>
    <w:multiLevelType w:val="hybridMultilevel"/>
    <w:tmpl w:val="2E8C32F0"/>
    <w:lvl w:ilvl="0" w:tplc="0B2E2210">
      <w:start w:val="3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7BB6B3E"/>
    <w:multiLevelType w:val="hybridMultilevel"/>
    <w:tmpl w:val="B0925B18"/>
    <w:lvl w:ilvl="0" w:tplc="E62CE1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94C10D9"/>
    <w:multiLevelType w:val="hybridMultilevel"/>
    <w:tmpl w:val="F5FC5A56"/>
    <w:lvl w:ilvl="0" w:tplc="0B2E2210">
      <w:start w:val="3"/>
      <w:numFmt w:val="bullet"/>
      <w:lvlText w:val="-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0B24BE1"/>
    <w:multiLevelType w:val="hybridMultilevel"/>
    <w:tmpl w:val="56B27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6EA6D62"/>
    <w:multiLevelType w:val="hybridMultilevel"/>
    <w:tmpl w:val="7870D95A"/>
    <w:lvl w:ilvl="0" w:tplc="2A9614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AD54016"/>
    <w:multiLevelType w:val="hybridMultilevel"/>
    <w:tmpl w:val="6292D6C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5862F3"/>
    <w:multiLevelType w:val="hybridMultilevel"/>
    <w:tmpl w:val="96CC90F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CBE133A"/>
    <w:multiLevelType w:val="hybridMultilevel"/>
    <w:tmpl w:val="B0925B18"/>
    <w:lvl w:ilvl="0" w:tplc="E62CE1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CCD5332"/>
    <w:multiLevelType w:val="hybridMultilevel"/>
    <w:tmpl w:val="CBAAB14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761F60A8"/>
    <w:multiLevelType w:val="hybridMultilevel"/>
    <w:tmpl w:val="931C16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7EA13C0"/>
    <w:multiLevelType w:val="hybridMultilevel"/>
    <w:tmpl w:val="CB9471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B6A54D4"/>
    <w:multiLevelType w:val="hybridMultilevel"/>
    <w:tmpl w:val="22E4F7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8"/>
  </w:num>
  <w:num w:numId="4">
    <w:abstractNumId w:val="4"/>
  </w:num>
  <w:num w:numId="5">
    <w:abstractNumId w:val="6"/>
  </w:num>
  <w:num w:numId="6">
    <w:abstractNumId w:val="22"/>
  </w:num>
  <w:num w:numId="7">
    <w:abstractNumId w:val="12"/>
  </w:num>
  <w:num w:numId="8">
    <w:abstractNumId w:val="10"/>
  </w:num>
  <w:num w:numId="9">
    <w:abstractNumId w:val="20"/>
  </w:num>
  <w:num w:numId="10">
    <w:abstractNumId w:val="7"/>
  </w:num>
  <w:num w:numId="11">
    <w:abstractNumId w:val="0"/>
  </w:num>
  <w:num w:numId="12">
    <w:abstractNumId w:val="21"/>
  </w:num>
  <w:num w:numId="13">
    <w:abstractNumId w:val="2"/>
  </w:num>
  <w:num w:numId="14">
    <w:abstractNumId w:val="16"/>
  </w:num>
  <w:num w:numId="15">
    <w:abstractNumId w:val="15"/>
  </w:num>
  <w:num w:numId="16">
    <w:abstractNumId w:val="1"/>
  </w:num>
  <w:num w:numId="17">
    <w:abstractNumId w:val="5"/>
  </w:num>
  <w:num w:numId="18">
    <w:abstractNumId w:val="9"/>
  </w:num>
  <w:num w:numId="19">
    <w:abstractNumId w:val="19"/>
  </w:num>
  <w:num w:numId="20">
    <w:abstractNumId w:val="8"/>
  </w:num>
  <w:num w:numId="21">
    <w:abstractNumId w:val="17"/>
  </w:num>
  <w:num w:numId="22">
    <w:abstractNumId w:val="11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7BDF"/>
    <w:rsid w:val="00000D9D"/>
    <w:rsid w:val="00002D81"/>
    <w:rsid w:val="0000428F"/>
    <w:rsid w:val="00004E1D"/>
    <w:rsid w:val="00004FB1"/>
    <w:rsid w:val="000051AF"/>
    <w:rsid w:val="00005232"/>
    <w:rsid w:val="0000542F"/>
    <w:rsid w:val="00007F5D"/>
    <w:rsid w:val="0001023B"/>
    <w:rsid w:val="00011966"/>
    <w:rsid w:val="00011A0B"/>
    <w:rsid w:val="00012788"/>
    <w:rsid w:val="00013EAD"/>
    <w:rsid w:val="000234EC"/>
    <w:rsid w:val="000236F0"/>
    <w:rsid w:val="00027BDF"/>
    <w:rsid w:val="00032AA4"/>
    <w:rsid w:val="00034944"/>
    <w:rsid w:val="000353BF"/>
    <w:rsid w:val="00035A4A"/>
    <w:rsid w:val="00036B51"/>
    <w:rsid w:val="00036C4E"/>
    <w:rsid w:val="00036F98"/>
    <w:rsid w:val="0004651F"/>
    <w:rsid w:val="00046C61"/>
    <w:rsid w:val="000513AA"/>
    <w:rsid w:val="000523AE"/>
    <w:rsid w:val="00053BDE"/>
    <w:rsid w:val="00055B8A"/>
    <w:rsid w:val="0005621C"/>
    <w:rsid w:val="00056B91"/>
    <w:rsid w:val="000574EF"/>
    <w:rsid w:val="0006007F"/>
    <w:rsid w:val="00060E45"/>
    <w:rsid w:val="0006476E"/>
    <w:rsid w:val="000659DE"/>
    <w:rsid w:val="00070949"/>
    <w:rsid w:val="0007314B"/>
    <w:rsid w:val="0007321E"/>
    <w:rsid w:val="000734E0"/>
    <w:rsid w:val="000750E1"/>
    <w:rsid w:val="00077849"/>
    <w:rsid w:val="00077DBF"/>
    <w:rsid w:val="000806E3"/>
    <w:rsid w:val="00082A70"/>
    <w:rsid w:val="00083C93"/>
    <w:rsid w:val="00087E2C"/>
    <w:rsid w:val="0009118B"/>
    <w:rsid w:val="000914A5"/>
    <w:rsid w:val="000954FB"/>
    <w:rsid w:val="00095C7E"/>
    <w:rsid w:val="00095CB7"/>
    <w:rsid w:val="00095E78"/>
    <w:rsid w:val="000A1368"/>
    <w:rsid w:val="000A2B48"/>
    <w:rsid w:val="000A341C"/>
    <w:rsid w:val="000A34ED"/>
    <w:rsid w:val="000B2040"/>
    <w:rsid w:val="000B2B4E"/>
    <w:rsid w:val="000B4729"/>
    <w:rsid w:val="000C1972"/>
    <w:rsid w:val="000C197A"/>
    <w:rsid w:val="000C420E"/>
    <w:rsid w:val="000C4A3B"/>
    <w:rsid w:val="000C6A6F"/>
    <w:rsid w:val="000D245F"/>
    <w:rsid w:val="000D4AA3"/>
    <w:rsid w:val="000D4F32"/>
    <w:rsid w:val="000D541D"/>
    <w:rsid w:val="000D5DB9"/>
    <w:rsid w:val="000D6BBB"/>
    <w:rsid w:val="000D732C"/>
    <w:rsid w:val="000D7404"/>
    <w:rsid w:val="000E04B0"/>
    <w:rsid w:val="000E04C0"/>
    <w:rsid w:val="000E0BDB"/>
    <w:rsid w:val="000E4B76"/>
    <w:rsid w:val="000E6F9B"/>
    <w:rsid w:val="000E7F4B"/>
    <w:rsid w:val="000F0088"/>
    <w:rsid w:val="000F2337"/>
    <w:rsid w:val="000F243D"/>
    <w:rsid w:val="000F2783"/>
    <w:rsid w:val="000F3795"/>
    <w:rsid w:val="00102A08"/>
    <w:rsid w:val="00103D9C"/>
    <w:rsid w:val="00106014"/>
    <w:rsid w:val="0010704E"/>
    <w:rsid w:val="00111D0E"/>
    <w:rsid w:val="0011311D"/>
    <w:rsid w:val="00113AD7"/>
    <w:rsid w:val="00115B54"/>
    <w:rsid w:val="00115FA4"/>
    <w:rsid w:val="00120D8D"/>
    <w:rsid w:val="00122AD0"/>
    <w:rsid w:val="0012499F"/>
    <w:rsid w:val="00126456"/>
    <w:rsid w:val="00126B96"/>
    <w:rsid w:val="00126C28"/>
    <w:rsid w:val="001273A4"/>
    <w:rsid w:val="00133C23"/>
    <w:rsid w:val="00134F6E"/>
    <w:rsid w:val="00135E09"/>
    <w:rsid w:val="001364A7"/>
    <w:rsid w:val="0013677A"/>
    <w:rsid w:val="0014136D"/>
    <w:rsid w:val="001431ED"/>
    <w:rsid w:val="001448A8"/>
    <w:rsid w:val="001502CF"/>
    <w:rsid w:val="001505C2"/>
    <w:rsid w:val="00152F3C"/>
    <w:rsid w:val="001546D6"/>
    <w:rsid w:val="001548D5"/>
    <w:rsid w:val="001558A2"/>
    <w:rsid w:val="00166D9A"/>
    <w:rsid w:val="00167986"/>
    <w:rsid w:val="001700B1"/>
    <w:rsid w:val="00172951"/>
    <w:rsid w:val="00172A58"/>
    <w:rsid w:val="00174F32"/>
    <w:rsid w:val="00177984"/>
    <w:rsid w:val="00183078"/>
    <w:rsid w:val="00183486"/>
    <w:rsid w:val="0018533A"/>
    <w:rsid w:val="00191BAB"/>
    <w:rsid w:val="00194289"/>
    <w:rsid w:val="0019552C"/>
    <w:rsid w:val="0019727F"/>
    <w:rsid w:val="00197686"/>
    <w:rsid w:val="001A3128"/>
    <w:rsid w:val="001A5A2C"/>
    <w:rsid w:val="001A78C7"/>
    <w:rsid w:val="001B07FB"/>
    <w:rsid w:val="001B1638"/>
    <w:rsid w:val="001B1916"/>
    <w:rsid w:val="001B20AA"/>
    <w:rsid w:val="001B4B88"/>
    <w:rsid w:val="001B55DA"/>
    <w:rsid w:val="001B5B19"/>
    <w:rsid w:val="001B7A71"/>
    <w:rsid w:val="001B7D9A"/>
    <w:rsid w:val="001C01C9"/>
    <w:rsid w:val="001C1A48"/>
    <w:rsid w:val="001C3096"/>
    <w:rsid w:val="001C6908"/>
    <w:rsid w:val="001C7859"/>
    <w:rsid w:val="001D1034"/>
    <w:rsid w:val="001D4A9B"/>
    <w:rsid w:val="001D583D"/>
    <w:rsid w:val="001D69E8"/>
    <w:rsid w:val="001E0973"/>
    <w:rsid w:val="001E6026"/>
    <w:rsid w:val="001F0BDB"/>
    <w:rsid w:val="001F4BDC"/>
    <w:rsid w:val="001F51D2"/>
    <w:rsid w:val="001F5329"/>
    <w:rsid w:val="002006C0"/>
    <w:rsid w:val="00200CFC"/>
    <w:rsid w:val="00201221"/>
    <w:rsid w:val="0020742C"/>
    <w:rsid w:val="0021003F"/>
    <w:rsid w:val="00211DE2"/>
    <w:rsid w:val="00215D53"/>
    <w:rsid w:val="0021604D"/>
    <w:rsid w:val="002167EB"/>
    <w:rsid w:val="00220BCF"/>
    <w:rsid w:val="002223A4"/>
    <w:rsid w:val="00222B23"/>
    <w:rsid w:val="00222CFC"/>
    <w:rsid w:val="00226BF4"/>
    <w:rsid w:val="002309E7"/>
    <w:rsid w:val="00232B98"/>
    <w:rsid w:val="00233EB3"/>
    <w:rsid w:val="002400E0"/>
    <w:rsid w:val="00244115"/>
    <w:rsid w:val="002446A9"/>
    <w:rsid w:val="002453C8"/>
    <w:rsid w:val="00246B1C"/>
    <w:rsid w:val="00247F22"/>
    <w:rsid w:val="00250D07"/>
    <w:rsid w:val="0025381F"/>
    <w:rsid w:val="00255003"/>
    <w:rsid w:val="00257374"/>
    <w:rsid w:val="00261954"/>
    <w:rsid w:val="00261E0E"/>
    <w:rsid w:val="00263940"/>
    <w:rsid w:val="002661C4"/>
    <w:rsid w:val="00267910"/>
    <w:rsid w:val="00270CE6"/>
    <w:rsid w:val="00272D01"/>
    <w:rsid w:val="002751F8"/>
    <w:rsid w:val="00275FC7"/>
    <w:rsid w:val="0027674A"/>
    <w:rsid w:val="00280CEB"/>
    <w:rsid w:val="002815D7"/>
    <w:rsid w:val="00284E6C"/>
    <w:rsid w:val="00285CD0"/>
    <w:rsid w:val="0028600F"/>
    <w:rsid w:val="00286915"/>
    <w:rsid w:val="00293E96"/>
    <w:rsid w:val="00294778"/>
    <w:rsid w:val="00296DB4"/>
    <w:rsid w:val="002977AE"/>
    <w:rsid w:val="002A0245"/>
    <w:rsid w:val="002A0804"/>
    <w:rsid w:val="002A32B7"/>
    <w:rsid w:val="002A340E"/>
    <w:rsid w:val="002A3956"/>
    <w:rsid w:val="002A5EFA"/>
    <w:rsid w:val="002A6866"/>
    <w:rsid w:val="002A6B87"/>
    <w:rsid w:val="002B0394"/>
    <w:rsid w:val="002B5164"/>
    <w:rsid w:val="002B587A"/>
    <w:rsid w:val="002C0A13"/>
    <w:rsid w:val="002C0A55"/>
    <w:rsid w:val="002C6AA0"/>
    <w:rsid w:val="002C70A0"/>
    <w:rsid w:val="002D15BE"/>
    <w:rsid w:val="002D4558"/>
    <w:rsid w:val="002D4638"/>
    <w:rsid w:val="002D54AC"/>
    <w:rsid w:val="002E14C0"/>
    <w:rsid w:val="002E2686"/>
    <w:rsid w:val="002E38EA"/>
    <w:rsid w:val="002E4C4E"/>
    <w:rsid w:val="002E7FDD"/>
    <w:rsid w:val="002F10C8"/>
    <w:rsid w:val="002F1BC7"/>
    <w:rsid w:val="002F271F"/>
    <w:rsid w:val="002F327C"/>
    <w:rsid w:val="002F6344"/>
    <w:rsid w:val="002F64BB"/>
    <w:rsid w:val="002F6C0A"/>
    <w:rsid w:val="002F6CEE"/>
    <w:rsid w:val="00300DC4"/>
    <w:rsid w:val="003043D2"/>
    <w:rsid w:val="00305789"/>
    <w:rsid w:val="00310FC2"/>
    <w:rsid w:val="003158E3"/>
    <w:rsid w:val="00315A98"/>
    <w:rsid w:val="00320645"/>
    <w:rsid w:val="003215EB"/>
    <w:rsid w:val="003233B6"/>
    <w:rsid w:val="00323832"/>
    <w:rsid w:val="003241FA"/>
    <w:rsid w:val="00326D12"/>
    <w:rsid w:val="00326E54"/>
    <w:rsid w:val="00327099"/>
    <w:rsid w:val="003278E7"/>
    <w:rsid w:val="00327B04"/>
    <w:rsid w:val="003323C6"/>
    <w:rsid w:val="00332CED"/>
    <w:rsid w:val="00332DA7"/>
    <w:rsid w:val="00334D18"/>
    <w:rsid w:val="00336560"/>
    <w:rsid w:val="00336D1E"/>
    <w:rsid w:val="0034374D"/>
    <w:rsid w:val="00346001"/>
    <w:rsid w:val="00346521"/>
    <w:rsid w:val="00354881"/>
    <w:rsid w:val="003622A6"/>
    <w:rsid w:val="003705E4"/>
    <w:rsid w:val="0037371A"/>
    <w:rsid w:val="003744B0"/>
    <w:rsid w:val="003748CB"/>
    <w:rsid w:val="003778F4"/>
    <w:rsid w:val="0038249D"/>
    <w:rsid w:val="003852A1"/>
    <w:rsid w:val="003865CC"/>
    <w:rsid w:val="00394CE1"/>
    <w:rsid w:val="0039662D"/>
    <w:rsid w:val="003A11D6"/>
    <w:rsid w:val="003A1973"/>
    <w:rsid w:val="003A1CAB"/>
    <w:rsid w:val="003A510E"/>
    <w:rsid w:val="003A5BD3"/>
    <w:rsid w:val="003B27F0"/>
    <w:rsid w:val="003B40CB"/>
    <w:rsid w:val="003B42A9"/>
    <w:rsid w:val="003B71B4"/>
    <w:rsid w:val="003C272C"/>
    <w:rsid w:val="003C5BE5"/>
    <w:rsid w:val="003D19A7"/>
    <w:rsid w:val="003D1E22"/>
    <w:rsid w:val="003D4C04"/>
    <w:rsid w:val="003D5851"/>
    <w:rsid w:val="003D6BD0"/>
    <w:rsid w:val="003D7131"/>
    <w:rsid w:val="003D751E"/>
    <w:rsid w:val="003E0766"/>
    <w:rsid w:val="003F0EBA"/>
    <w:rsid w:val="003F1645"/>
    <w:rsid w:val="003F1FA0"/>
    <w:rsid w:val="003F3D89"/>
    <w:rsid w:val="003F471F"/>
    <w:rsid w:val="003F6E5A"/>
    <w:rsid w:val="003F7965"/>
    <w:rsid w:val="0040150B"/>
    <w:rsid w:val="00402ECA"/>
    <w:rsid w:val="0040346F"/>
    <w:rsid w:val="004039ED"/>
    <w:rsid w:val="00405765"/>
    <w:rsid w:val="004067A8"/>
    <w:rsid w:val="00412E3C"/>
    <w:rsid w:val="00417AAC"/>
    <w:rsid w:val="00417C31"/>
    <w:rsid w:val="004201E7"/>
    <w:rsid w:val="00420A81"/>
    <w:rsid w:val="004210EA"/>
    <w:rsid w:val="00421778"/>
    <w:rsid w:val="004220FC"/>
    <w:rsid w:val="0042273D"/>
    <w:rsid w:val="00424BE4"/>
    <w:rsid w:val="00426771"/>
    <w:rsid w:val="0043054E"/>
    <w:rsid w:val="00433899"/>
    <w:rsid w:val="00435EA9"/>
    <w:rsid w:val="00436E36"/>
    <w:rsid w:val="00437EB6"/>
    <w:rsid w:val="004423B8"/>
    <w:rsid w:val="004423D4"/>
    <w:rsid w:val="00442863"/>
    <w:rsid w:val="004428DB"/>
    <w:rsid w:val="00443886"/>
    <w:rsid w:val="00444A03"/>
    <w:rsid w:val="0044570A"/>
    <w:rsid w:val="00446703"/>
    <w:rsid w:val="00447B76"/>
    <w:rsid w:val="00450B6E"/>
    <w:rsid w:val="00453B7B"/>
    <w:rsid w:val="004556FD"/>
    <w:rsid w:val="00457ABA"/>
    <w:rsid w:val="0046383B"/>
    <w:rsid w:val="00464A54"/>
    <w:rsid w:val="00465A44"/>
    <w:rsid w:val="004667F8"/>
    <w:rsid w:val="00470E14"/>
    <w:rsid w:val="004724E7"/>
    <w:rsid w:val="00473BAC"/>
    <w:rsid w:val="00474D9B"/>
    <w:rsid w:val="00475934"/>
    <w:rsid w:val="0047696F"/>
    <w:rsid w:val="00476F58"/>
    <w:rsid w:val="00481A24"/>
    <w:rsid w:val="0048478A"/>
    <w:rsid w:val="00484B00"/>
    <w:rsid w:val="00487E34"/>
    <w:rsid w:val="004972D4"/>
    <w:rsid w:val="004A0635"/>
    <w:rsid w:val="004A18B1"/>
    <w:rsid w:val="004A2569"/>
    <w:rsid w:val="004A3E7B"/>
    <w:rsid w:val="004A74A4"/>
    <w:rsid w:val="004B02F3"/>
    <w:rsid w:val="004B24AE"/>
    <w:rsid w:val="004B2A29"/>
    <w:rsid w:val="004B3F50"/>
    <w:rsid w:val="004B4EA8"/>
    <w:rsid w:val="004B615E"/>
    <w:rsid w:val="004C00B6"/>
    <w:rsid w:val="004C1914"/>
    <w:rsid w:val="004C6453"/>
    <w:rsid w:val="004C6EC2"/>
    <w:rsid w:val="004C782D"/>
    <w:rsid w:val="004C7915"/>
    <w:rsid w:val="004D4DCC"/>
    <w:rsid w:val="004D6330"/>
    <w:rsid w:val="004D72C3"/>
    <w:rsid w:val="004D7764"/>
    <w:rsid w:val="004D7C69"/>
    <w:rsid w:val="004D7E73"/>
    <w:rsid w:val="004E227F"/>
    <w:rsid w:val="004E234C"/>
    <w:rsid w:val="004E2B8E"/>
    <w:rsid w:val="004E2BB3"/>
    <w:rsid w:val="004E6342"/>
    <w:rsid w:val="004E72A1"/>
    <w:rsid w:val="004F25C1"/>
    <w:rsid w:val="004F5855"/>
    <w:rsid w:val="004F6569"/>
    <w:rsid w:val="004F7D4F"/>
    <w:rsid w:val="0050237F"/>
    <w:rsid w:val="00506160"/>
    <w:rsid w:val="00510AA2"/>
    <w:rsid w:val="00513168"/>
    <w:rsid w:val="00513D02"/>
    <w:rsid w:val="00515FA8"/>
    <w:rsid w:val="005171CD"/>
    <w:rsid w:val="005214CE"/>
    <w:rsid w:val="00521867"/>
    <w:rsid w:val="00522E2A"/>
    <w:rsid w:val="00523743"/>
    <w:rsid w:val="00524D01"/>
    <w:rsid w:val="00531C09"/>
    <w:rsid w:val="005346EF"/>
    <w:rsid w:val="0053526D"/>
    <w:rsid w:val="00545F29"/>
    <w:rsid w:val="005501C8"/>
    <w:rsid w:val="00556AD8"/>
    <w:rsid w:val="00560203"/>
    <w:rsid w:val="0056187C"/>
    <w:rsid w:val="0056271B"/>
    <w:rsid w:val="00562AFE"/>
    <w:rsid w:val="00565739"/>
    <w:rsid w:val="00565A1F"/>
    <w:rsid w:val="00566354"/>
    <w:rsid w:val="00567D65"/>
    <w:rsid w:val="0057376B"/>
    <w:rsid w:val="0057481F"/>
    <w:rsid w:val="00574D64"/>
    <w:rsid w:val="00575510"/>
    <w:rsid w:val="00575ADD"/>
    <w:rsid w:val="00576322"/>
    <w:rsid w:val="00577FBF"/>
    <w:rsid w:val="00581078"/>
    <w:rsid w:val="0058508B"/>
    <w:rsid w:val="00586614"/>
    <w:rsid w:val="0058779E"/>
    <w:rsid w:val="00591D1B"/>
    <w:rsid w:val="005938D9"/>
    <w:rsid w:val="00594BBF"/>
    <w:rsid w:val="00597FFE"/>
    <w:rsid w:val="005A2ACB"/>
    <w:rsid w:val="005A3AE1"/>
    <w:rsid w:val="005A5596"/>
    <w:rsid w:val="005A5D23"/>
    <w:rsid w:val="005B00BD"/>
    <w:rsid w:val="005B4BEF"/>
    <w:rsid w:val="005B5018"/>
    <w:rsid w:val="005B5E8F"/>
    <w:rsid w:val="005C0528"/>
    <w:rsid w:val="005C1CE7"/>
    <w:rsid w:val="005C2FE8"/>
    <w:rsid w:val="005C38E4"/>
    <w:rsid w:val="005C4A90"/>
    <w:rsid w:val="005D3A42"/>
    <w:rsid w:val="005D4582"/>
    <w:rsid w:val="005D4664"/>
    <w:rsid w:val="005D64A3"/>
    <w:rsid w:val="005E158F"/>
    <w:rsid w:val="005E1ECB"/>
    <w:rsid w:val="005E3619"/>
    <w:rsid w:val="005E5245"/>
    <w:rsid w:val="005E687E"/>
    <w:rsid w:val="005F21F9"/>
    <w:rsid w:val="005F2E98"/>
    <w:rsid w:val="005F355B"/>
    <w:rsid w:val="005F39B7"/>
    <w:rsid w:val="005F3F33"/>
    <w:rsid w:val="005F641C"/>
    <w:rsid w:val="00600303"/>
    <w:rsid w:val="0060307C"/>
    <w:rsid w:val="00605DC3"/>
    <w:rsid w:val="0061077C"/>
    <w:rsid w:val="00610D0A"/>
    <w:rsid w:val="006114C1"/>
    <w:rsid w:val="00612455"/>
    <w:rsid w:val="00612BC1"/>
    <w:rsid w:val="00622E8E"/>
    <w:rsid w:val="006260B8"/>
    <w:rsid w:val="00626AA7"/>
    <w:rsid w:val="00630B15"/>
    <w:rsid w:val="006325F6"/>
    <w:rsid w:val="006329AE"/>
    <w:rsid w:val="00634A0C"/>
    <w:rsid w:val="00636A52"/>
    <w:rsid w:val="00642D42"/>
    <w:rsid w:val="00643469"/>
    <w:rsid w:val="00643755"/>
    <w:rsid w:val="00644061"/>
    <w:rsid w:val="00644592"/>
    <w:rsid w:val="00644B58"/>
    <w:rsid w:val="00645937"/>
    <w:rsid w:val="00646278"/>
    <w:rsid w:val="006469A4"/>
    <w:rsid w:val="00646C6A"/>
    <w:rsid w:val="00647C7A"/>
    <w:rsid w:val="006502F5"/>
    <w:rsid w:val="0065090C"/>
    <w:rsid w:val="00650C60"/>
    <w:rsid w:val="00652F0E"/>
    <w:rsid w:val="006538DE"/>
    <w:rsid w:val="00654D6B"/>
    <w:rsid w:val="006559E4"/>
    <w:rsid w:val="006579A7"/>
    <w:rsid w:val="006616B4"/>
    <w:rsid w:val="00661AAB"/>
    <w:rsid w:val="00672028"/>
    <w:rsid w:val="00672074"/>
    <w:rsid w:val="00674736"/>
    <w:rsid w:val="00681459"/>
    <w:rsid w:val="006850CD"/>
    <w:rsid w:val="00685104"/>
    <w:rsid w:val="006879A4"/>
    <w:rsid w:val="00696F87"/>
    <w:rsid w:val="00697948"/>
    <w:rsid w:val="006A1350"/>
    <w:rsid w:val="006A2B33"/>
    <w:rsid w:val="006B12B1"/>
    <w:rsid w:val="006B31D5"/>
    <w:rsid w:val="006B6143"/>
    <w:rsid w:val="006B7308"/>
    <w:rsid w:val="006B73E6"/>
    <w:rsid w:val="006C00D9"/>
    <w:rsid w:val="006D33E2"/>
    <w:rsid w:val="006D5409"/>
    <w:rsid w:val="006E1A8E"/>
    <w:rsid w:val="006E1D82"/>
    <w:rsid w:val="006E2B5B"/>
    <w:rsid w:val="006E7700"/>
    <w:rsid w:val="006F1C2B"/>
    <w:rsid w:val="006F2F9C"/>
    <w:rsid w:val="006F691F"/>
    <w:rsid w:val="006F79D4"/>
    <w:rsid w:val="0070054E"/>
    <w:rsid w:val="00705905"/>
    <w:rsid w:val="00705949"/>
    <w:rsid w:val="00706E12"/>
    <w:rsid w:val="0071113B"/>
    <w:rsid w:val="007122A2"/>
    <w:rsid w:val="00714114"/>
    <w:rsid w:val="00714DFC"/>
    <w:rsid w:val="0071635C"/>
    <w:rsid w:val="00716B9D"/>
    <w:rsid w:val="00717B74"/>
    <w:rsid w:val="00721D4C"/>
    <w:rsid w:val="00722423"/>
    <w:rsid w:val="00724379"/>
    <w:rsid w:val="007326A1"/>
    <w:rsid w:val="007329CB"/>
    <w:rsid w:val="00732A11"/>
    <w:rsid w:val="0073393D"/>
    <w:rsid w:val="00733D62"/>
    <w:rsid w:val="00734A46"/>
    <w:rsid w:val="00734C3F"/>
    <w:rsid w:val="00736F22"/>
    <w:rsid w:val="007379C5"/>
    <w:rsid w:val="00737FC7"/>
    <w:rsid w:val="00740BFC"/>
    <w:rsid w:val="00740F1E"/>
    <w:rsid w:val="007426FE"/>
    <w:rsid w:val="0074287F"/>
    <w:rsid w:val="0074579C"/>
    <w:rsid w:val="007501C0"/>
    <w:rsid w:val="00752EC6"/>
    <w:rsid w:val="00753738"/>
    <w:rsid w:val="00755E67"/>
    <w:rsid w:val="007604C8"/>
    <w:rsid w:val="00763494"/>
    <w:rsid w:val="00764E49"/>
    <w:rsid w:val="0076691B"/>
    <w:rsid w:val="00770D46"/>
    <w:rsid w:val="0077327B"/>
    <w:rsid w:val="007806F9"/>
    <w:rsid w:val="007828E1"/>
    <w:rsid w:val="007857A9"/>
    <w:rsid w:val="00786983"/>
    <w:rsid w:val="00791683"/>
    <w:rsid w:val="00795F60"/>
    <w:rsid w:val="007A0B54"/>
    <w:rsid w:val="007A486D"/>
    <w:rsid w:val="007A4C80"/>
    <w:rsid w:val="007A5646"/>
    <w:rsid w:val="007A56CB"/>
    <w:rsid w:val="007A5AAB"/>
    <w:rsid w:val="007A6290"/>
    <w:rsid w:val="007A79AC"/>
    <w:rsid w:val="007B1623"/>
    <w:rsid w:val="007B4DDD"/>
    <w:rsid w:val="007C0258"/>
    <w:rsid w:val="007C5C65"/>
    <w:rsid w:val="007D14C8"/>
    <w:rsid w:val="007D1DEA"/>
    <w:rsid w:val="007D264B"/>
    <w:rsid w:val="007D3215"/>
    <w:rsid w:val="007D5AF5"/>
    <w:rsid w:val="007D5F48"/>
    <w:rsid w:val="007D7D1F"/>
    <w:rsid w:val="007E1A59"/>
    <w:rsid w:val="007E4C05"/>
    <w:rsid w:val="007E6A54"/>
    <w:rsid w:val="007F00ED"/>
    <w:rsid w:val="007F0105"/>
    <w:rsid w:val="007F0420"/>
    <w:rsid w:val="007F1A97"/>
    <w:rsid w:val="007F1D98"/>
    <w:rsid w:val="007F2E67"/>
    <w:rsid w:val="007F51CA"/>
    <w:rsid w:val="007F60E5"/>
    <w:rsid w:val="008034D1"/>
    <w:rsid w:val="00803534"/>
    <w:rsid w:val="00805571"/>
    <w:rsid w:val="00805ABD"/>
    <w:rsid w:val="00805D19"/>
    <w:rsid w:val="0080773A"/>
    <w:rsid w:val="00814435"/>
    <w:rsid w:val="00817414"/>
    <w:rsid w:val="00820A60"/>
    <w:rsid w:val="008217F3"/>
    <w:rsid w:val="00823DD7"/>
    <w:rsid w:val="00825E0B"/>
    <w:rsid w:val="008302F4"/>
    <w:rsid w:val="0083337A"/>
    <w:rsid w:val="0083429F"/>
    <w:rsid w:val="00836AB2"/>
    <w:rsid w:val="0083716F"/>
    <w:rsid w:val="008371C0"/>
    <w:rsid w:val="008374B6"/>
    <w:rsid w:val="00837EFF"/>
    <w:rsid w:val="008406A9"/>
    <w:rsid w:val="00847033"/>
    <w:rsid w:val="00847585"/>
    <w:rsid w:val="008563E8"/>
    <w:rsid w:val="008568BD"/>
    <w:rsid w:val="008609DC"/>
    <w:rsid w:val="00864D7A"/>
    <w:rsid w:val="008657BB"/>
    <w:rsid w:val="00865947"/>
    <w:rsid w:val="00865BEF"/>
    <w:rsid w:val="00866400"/>
    <w:rsid w:val="00867402"/>
    <w:rsid w:val="0087323D"/>
    <w:rsid w:val="0087382C"/>
    <w:rsid w:val="008749D7"/>
    <w:rsid w:val="00880412"/>
    <w:rsid w:val="00887475"/>
    <w:rsid w:val="0089075D"/>
    <w:rsid w:val="008934AD"/>
    <w:rsid w:val="00895346"/>
    <w:rsid w:val="00896798"/>
    <w:rsid w:val="008974F9"/>
    <w:rsid w:val="008A0142"/>
    <w:rsid w:val="008A2657"/>
    <w:rsid w:val="008A28DD"/>
    <w:rsid w:val="008A2A7D"/>
    <w:rsid w:val="008A35CA"/>
    <w:rsid w:val="008A4BA5"/>
    <w:rsid w:val="008A6799"/>
    <w:rsid w:val="008B0E67"/>
    <w:rsid w:val="008B2B9B"/>
    <w:rsid w:val="008B4A44"/>
    <w:rsid w:val="008B5AE2"/>
    <w:rsid w:val="008B6FA4"/>
    <w:rsid w:val="008B7B60"/>
    <w:rsid w:val="008C0884"/>
    <w:rsid w:val="008C394E"/>
    <w:rsid w:val="008C7D83"/>
    <w:rsid w:val="008D0833"/>
    <w:rsid w:val="008D2606"/>
    <w:rsid w:val="008D340C"/>
    <w:rsid w:val="008D460C"/>
    <w:rsid w:val="008E0EE0"/>
    <w:rsid w:val="008E4FF9"/>
    <w:rsid w:val="008E566A"/>
    <w:rsid w:val="008E5FB2"/>
    <w:rsid w:val="008F1752"/>
    <w:rsid w:val="008F2AD1"/>
    <w:rsid w:val="008F34B5"/>
    <w:rsid w:val="008F36BB"/>
    <w:rsid w:val="008F4BC3"/>
    <w:rsid w:val="008F54F8"/>
    <w:rsid w:val="009017D5"/>
    <w:rsid w:val="009022CD"/>
    <w:rsid w:val="00902690"/>
    <w:rsid w:val="00903A07"/>
    <w:rsid w:val="0090438B"/>
    <w:rsid w:val="009067B9"/>
    <w:rsid w:val="00910288"/>
    <w:rsid w:val="00910F7F"/>
    <w:rsid w:val="00921C24"/>
    <w:rsid w:val="00923D7A"/>
    <w:rsid w:val="00925E05"/>
    <w:rsid w:val="00926572"/>
    <w:rsid w:val="00932A52"/>
    <w:rsid w:val="009332E5"/>
    <w:rsid w:val="0094346C"/>
    <w:rsid w:val="00945C0E"/>
    <w:rsid w:val="00953383"/>
    <w:rsid w:val="009545AD"/>
    <w:rsid w:val="00955A5E"/>
    <w:rsid w:val="00957985"/>
    <w:rsid w:val="0096104A"/>
    <w:rsid w:val="00963628"/>
    <w:rsid w:val="009657C5"/>
    <w:rsid w:val="00965A64"/>
    <w:rsid w:val="00966ABB"/>
    <w:rsid w:val="0096755A"/>
    <w:rsid w:val="00972F9F"/>
    <w:rsid w:val="009744C6"/>
    <w:rsid w:val="00974778"/>
    <w:rsid w:val="00974A5B"/>
    <w:rsid w:val="00975C5E"/>
    <w:rsid w:val="009819B6"/>
    <w:rsid w:val="00983E04"/>
    <w:rsid w:val="00990524"/>
    <w:rsid w:val="00990E53"/>
    <w:rsid w:val="009914F9"/>
    <w:rsid w:val="00993257"/>
    <w:rsid w:val="00996212"/>
    <w:rsid w:val="00996798"/>
    <w:rsid w:val="00997F4A"/>
    <w:rsid w:val="009A031D"/>
    <w:rsid w:val="009A2D4E"/>
    <w:rsid w:val="009A34F4"/>
    <w:rsid w:val="009A6735"/>
    <w:rsid w:val="009B009C"/>
    <w:rsid w:val="009B08BF"/>
    <w:rsid w:val="009B09C5"/>
    <w:rsid w:val="009B107F"/>
    <w:rsid w:val="009B10DE"/>
    <w:rsid w:val="009B361F"/>
    <w:rsid w:val="009B45C4"/>
    <w:rsid w:val="009B477E"/>
    <w:rsid w:val="009B4BD5"/>
    <w:rsid w:val="009B5F5D"/>
    <w:rsid w:val="009C152A"/>
    <w:rsid w:val="009C19BB"/>
    <w:rsid w:val="009C2C46"/>
    <w:rsid w:val="009D03E8"/>
    <w:rsid w:val="009D0DFF"/>
    <w:rsid w:val="009D171F"/>
    <w:rsid w:val="009D4BA5"/>
    <w:rsid w:val="009D53CA"/>
    <w:rsid w:val="009D61DF"/>
    <w:rsid w:val="009F046F"/>
    <w:rsid w:val="009F093D"/>
    <w:rsid w:val="009F0AB9"/>
    <w:rsid w:val="009F1084"/>
    <w:rsid w:val="009F13D4"/>
    <w:rsid w:val="009F731D"/>
    <w:rsid w:val="00A010F1"/>
    <w:rsid w:val="00A04326"/>
    <w:rsid w:val="00A04E0E"/>
    <w:rsid w:val="00A06587"/>
    <w:rsid w:val="00A06B00"/>
    <w:rsid w:val="00A11862"/>
    <w:rsid w:val="00A13ACB"/>
    <w:rsid w:val="00A148A7"/>
    <w:rsid w:val="00A160CC"/>
    <w:rsid w:val="00A17F90"/>
    <w:rsid w:val="00A20A01"/>
    <w:rsid w:val="00A20A85"/>
    <w:rsid w:val="00A2151D"/>
    <w:rsid w:val="00A24F04"/>
    <w:rsid w:val="00A277DB"/>
    <w:rsid w:val="00A34820"/>
    <w:rsid w:val="00A34D1B"/>
    <w:rsid w:val="00A355F2"/>
    <w:rsid w:val="00A358B4"/>
    <w:rsid w:val="00A364CA"/>
    <w:rsid w:val="00A36858"/>
    <w:rsid w:val="00A369C1"/>
    <w:rsid w:val="00A3757A"/>
    <w:rsid w:val="00A407D8"/>
    <w:rsid w:val="00A41480"/>
    <w:rsid w:val="00A44F7A"/>
    <w:rsid w:val="00A46162"/>
    <w:rsid w:val="00A46E3D"/>
    <w:rsid w:val="00A50665"/>
    <w:rsid w:val="00A51CB7"/>
    <w:rsid w:val="00A53FC5"/>
    <w:rsid w:val="00A550E6"/>
    <w:rsid w:val="00A55B0E"/>
    <w:rsid w:val="00A60C0C"/>
    <w:rsid w:val="00A60EFA"/>
    <w:rsid w:val="00A61DFE"/>
    <w:rsid w:val="00A620F7"/>
    <w:rsid w:val="00A65717"/>
    <w:rsid w:val="00A674CF"/>
    <w:rsid w:val="00A71A4C"/>
    <w:rsid w:val="00A71CC0"/>
    <w:rsid w:val="00A809D8"/>
    <w:rsid w:val="00A84171"/>
    <w:rsid w:val="00A84514"/>
    <w:rsid w:val="00A96BBF"/>
    <w:rsid w:val="00AB1F47"/>
    <w:rsid w:val="00AB5A2C"/>
    <w:rsid w:val="00AB6F98"/>
    <w:rsid w:val="00AC085E"/>
    <w:rsid w:val="00AC53A6"/>
    <w:rsid w:val="00AC5F4F"/>
    <w:rsid w:val="00AC662F"/>
    <w:rsid w:val="00AD05A7"/>
    <w:rsid w:val="00AD40FD"/>
    <w:rsid w:val="00AD6002"/>
    <w:rsid w:val="00AD754A"/>
    <w:rsid w:val="00AD78C1"/>
    <w:rsid w:val="00AE360D"/>
    <w:rsid w:val="00AE3CD4"/>
    <w:rsid w:val="00AE4C97"/>
    <w:rsid w:val="00AF0235"/>
    <w:rsid w:val="00AF4B17"/>
    <w:rsid w:val="00AF6CB3"/>
    <w:rsid w:val="00AF722D"/>
    <w:rsid w:val="00B019B3"/>
    <w:rsid w:val="00B02696"/>
    <w:rsid w:val="00B0345A"/>
    <w:rsid w:val="00B04AAA"/>
    <w:rsid w:val="00B05636"/>
    <w:rsid w:val="00B07380"/>
    <w:rsid w:val="00B0747F"/>
    <w:rsid w:val="00B139A7"/>
    <w:rsid w:val="00B15844"/>
    <w:rsid w:val="00B15A12"/>
    <w:rsid w:val="00B163E7"/>
    <w:rsid w:val="00B23288"/>
    <w:rsid w:val="00B24650"/>
    <w:rsid w:val="00B34E41"/>
    <w:rsid w:val="00B37428"/>
    <w:rsid w:val="00B37676"/>
    <w:rsid w:val="00B41087"/>
    <w:rsid w:val="00B42BBA"/>
    <w:rsid w:val="00B4359A"/>
    <w:rsid w:val="00B46FD6"/>
    <w:rsid w:val="00B473CE"/>
    <w:rsid w:val="00B505B5"/>
    <w:rsid w:val="00B51971"/>
    <w:rsid w:val="00B51E9D"/>
    <w:rsid w:val="00B51F21"/>
    <w:rsid w:val="00B52819"/>
    <w:rsid w:val="00B570EA"/>
    <w:rsid w:val="00B62C6A"/>
    <w:rsid w:val="00B64C26"/>
    <w:rsid w:val="00B65930"/>
    <w:rsid w:val="00B67360"/>
    <w:rsid w:val="00B70E53"/>
    <w:rsid w:val="00B70F4E"/>
    <w:rsid w:val="00B74302"/>
    <w:rsid w:val="00B76630"/>
    <w:rsid w:val="00B804ED"/>
    <w:rsid w:val="00B82202"/>
    <w:rsid w:val="00B82393"/>
    <w:rsid w:val="00B84C68"/>
    <w:rsid w:val="00B84E01"/>
    <w:rsid w:val="00B853B4"/>
    <w:rsid w:val="00B86E6C"/>
    <w:rsid w:val="00B874EA"/>
    <w:rsid w:val="00B93C18"/>
    <w:rsid w:val="00B94133"/>
    <w:rsid w:val="00B94805"/>
    <w:rsid w:val="00B9566C"/>
    <w:rsid w:val="00B96EFB"/>
    <w:rsid w:val="00BA07BF"/>
    <w:rsid w:val="00BA1B31"/>
    <w:rsid w:val="00BA211F"/>
    <w:rsid w:val="00BA2A1F"/>
    <w:rsid w:val="00BA2F10"/>
    <w:rsid w:val="00BA56CC"/>
    <w:rsid w:val="00BA6CBF"/>
    <w:rsid w:val="00BB0C53"/>
    <w:rsid w:val="00BB0D52"/>
    <w:rsid w:val="00BB153B"/>
    <w:rsid w:val="00BB1AD0"/>
    <w:rsid w:val="00BB3035"/>
    <w:rsid w:val="00BB5811"/>
    <w:rsid w:val="00BB5874"/>
    <w:rsid w:val="00BB73BC"/>
    <w:rsid w:val="00BC0349"/>
    <w:rsid w:val="00BC0E23"/>
    <w:rsid w:val="00BC17A7"/>
    <w:rsid w:val="00BC1B76"/>
    <w:rsid w:val="00BC2386"/>
    <w:rsid w:val="00BC43E4"/>
    <w:rsid w:val="00BD2840"/>
    <w:rsid w:val="00BD5C28"/>
    <w:rsid w:val="00BE12FA"/>
    <w:rsid w:val="00BE2DB2"/>
    <w:rsid w:val="00BF196C"/>
    <w:rsid w:val="00BF7DED"/>
    <w:rsid w:val="00C018EE"/>
    <w:rsid w:val="00C01994"/>
    <w:rsid w:val="00C02EE2"/>
    <w:rsid w:val="00C03AD7"/>
    <w:rsid w:val="00C05BE1"/>
    <w:rsid w:val="00C06D57"/>
    <w:rsid w:val="00C0709A"/>
    <w:rsid w:val="00C134C6"/>
    <w:rsid w:val="00C15BAF"/>
    <w:rsid w:val="00C22A03"/>
    <w:rsid w:val="00C2591D"/>
    <w:rsid w:val="00C27165"/>
    <w:rsid w:val="00C3418C"/>
    <w:rsid w:val="00C342B5"/>
    <w:rsid w:val="00C42AA9"/>
    <w:rsid w:val="00C4646C"/>
    <w:rsid w:val="00C47C22"/>
    <w:rsid w:val="00C50AAB"/>
    <w:rsid w:val="00C5167E"/>
    <w:rsid w:val="00C52E05"/>
    <w:rsid w:val="00C53E78"/>
    <w:rsid w:val="00C54B50"/>
    <w:rsid w:val="00C55B02"/>
    <w:rsid w:val="00C57B45"/>
    <w:rsid w:val="00C650C5"/>
    <w:rsid w:val="00C658FD"/>
    <w:rsid w:val="00C72F5D"/>
    <w:rsid w:val="00C73ED6"/>
    <w:rsid w:val="00C804D4"/>
    <w:rsid w:val="00C808A3"/>
    <w:rsid w:val="00C8202E"/>
    <w:rsid w:val="00C829C1"/>
    <w:rsid w:val="00C82BB8"/>
    <w:rsid w:val="00C833E9"/>
    <w:rsid w:val="00C83A64"/>
    <w:rsid w:val="00C8479A"/>
    <w:rsid w:val="00C85859"/>
    <w:rsid w:val="00C85A4A"/>
    <w:rsid w:val="00C876EB"/>
    <w:rsid w:val="00C87919"/>
    <w:rsid w:val="00C900A7"/>
    <w:rsid w:val="00C937E3"/>
    <w:rsid w:val="00C93C52"/>
    <w:rsid w:val="00C94122"/>
    <w:rsid w:val="00CA0E9E"/>
    <w:rsid w:val="00CB6F19"/>
    <w:rsid w:val="00CC1A47"/>
    <w:rsid w:val="00CC1B4F"/>
    <w:rsid w:val="00CC3834"/>
    <w:rsid w:val="00CC38A5"/>
    <w:rsid w:val="00CC57ED"/>
    <w:rsid w:val="00CC5CBD"/>
    <w:rsid w:val="00CC7CDC"/>
    <w:rsid w:val="00CD34B8"/>
    <w:rsid w:val="00CD3CB9"/>
    <w:rsid w:val="00CE183D"/>
    <w:rsid w:val="00CE60EF"/>
    <w:rsid w:val="00CE6F52"/>
    <w:rsid w:val="00CE7527"/>
    <w:rsid w:val="00CF1A1F"/>
    <w:rsid w:val="00CF5CCF"/>
    <w:rsid w:val="00CF66B8"/>
    <w:rsid w:val="00D0223B"/>
    <w:rsid w:val="00D076A2"/>
    <w:rsid w:val="00D10D0E"/>
    <w:rsid w:val="00D11A82"/>
    <w:rsid w:val="00D1453D"/>
    <w:rsid w:val="00D15D08"/>
    <w:rsid w:val="00D25287"/>
    <w:rsid w:val="00D26D0C"/>
    <w:rsid w:val="00D32421"/>
    <w:rsid w:val="00D35320"/>
    <w:rsid w:val="00D3637B"/>
    <w:rsid w:val="00D36876"/>
    <w:rsid w:val="00D402D9"/>
    <w:rsid w:val="00D41DB0"/>
    <w:rsid w:val="00D41DEC"/>
    <w:rsid w:val="00D4227F"/>
    <w:rsid w:val="00D43D34"/>
    <w:rsid w:val="00D479A8"/>
    <w:rsid w:val="00D518FF"/>
    <w:rsid w:val="00D520DC"/>
    <w:rsid w:val="00D520ED"/>
    <w:rsid w:val="00D53DEE"/>
    <w:rsid w:val="00D57D42"/>
    <w:rsid w:val="00D6023B"/>
    <w:rsid w:val="00D62E94"/>
    <w:rsid w:val="00D644C4"/>
    <w:rsid w:val="00D666DC"/>
    <w:rsid w:val="00D73E98"/>
    <w:rsid w:val="00D76BE0"/>
    <w:rsid w:val="00D770FF"/>
    <w:rsid w:val="00D778D6"/>
    <w:rsid w:val="00D80FEC"/>
    <w:rsid w:val="00D868F7"/>
    <w:rsid w:val="00D86D84"/>
    <w:rsid w:val="00D872CC"/>
    <w:rsid w:val="00D87F07"/>
    <w:rsid w:val="00D925A1"/>
    <w:rsid w:val="00D92AD9"/>
    <w:rsid w:val="00D93735"/>
    <w:rsid w:val="00D95430"/>
    <w:rsid w:val="00DA2345"/>
    <w:rsid w:val="00DA33AF"/>
    <w:rsid w:val="00DA3B34"/>
    <w:rsid w:val="00DA734D"/>
    <w:rsid w:val="00DA7FDD"/>
    <w:rsid w:val="00DB3050"/>
    <w:rsid w:val="00DB3321"/>
    <w:rsid w:val="00DB5F5E"/>
    <w:rsid w:val="00DB7280"/>
    <w:rsid w:val="00DC19CF"/>
    <w:rsid w:val="00DC7202"/>
    <w:rsid w:val="00DC7BB7"/>
    <w:rsid w:val="00DC7D69"/>
    <w:rsid w:val="00DD6F54"/>
    <w:rsid w:val="00DD72B2"/>
    <w:rsid w:val="00DD7ADD"/>
    <w:rsid w:val="00DE0BA5"/>
    <w:rsid w:val="00DE236E"/>
    <w:rsid w:val="00DE31E8"/>
    <w:rsid w:val="00DE79B4"/>
    <w:rsid w:val="00DE7A4B"/>
    <w:rsid w:val="00DF0BBA"/>
    <w:rsid w:val="00DF159D"/>
    <w:rsid w:val="00DF71DE"/>
    <w:rsid w:val="00E00795"/>
    <w:rsid w:val="00E01A78"/>
    <w:rsid w:val="00E0242D"/>
    <w:rsid w:val="00E02FDF"/>
    <w:rsid w:val="00E03915"/>
    <w:rsid w:val="00E05072"/>
    <w:rsid w:val="00E068DF"/>
    <w:rsid w:val="00E06B17"/>
    <w:rsid w:val="00E07B9C"/>
    <w:rsid w:val="00E11689"/>
    <w:rsid w:val="00E129F7"/>
    <w:rsid w:val="00E15723"/>
    <w:rsid w:val="00E15B05"/>
    <w:rsid w:val="00E16115"/>
    <w:rsid w:val="00E16F58"/>
    <w:rsid w:val="00E1754A"/>
    <w:rsid w:val="00E176CF"/>
    <w:rsid w:val="00E21726"/>
    <w:rsid w:val="00E233D7"/>
    <w:rsid w:val="00E26488"/>
    <w:rsid w:val="00E27908"/>
    <w:rsid w:val="00E3025A"/>
    <w:rsid w:val="00E30B2E"/>
    <w:rsid w:val="00E36A4F"/>
    <w:rsid w:val="00E4369E"/>
    <w:rsid w:val="00E46F57"/>
    <w:rsid w:val="00E47458"/>
    <w:rsid w:val="00E51C97"/>
    <w:rsid w:val="00E522E8"/>
    <w:rsid w:val="00E54DAF"/>
    <w:rsid w:val="00E552F0"/>
    <w:rsid w:val="00E56A87"/>
    <w:rsid w:val="00E572CD"/>
    <w:rsid w:val="00E57322"/>
    <w:rsid w:val="00E5746D"/>
    <w:rsid w:val="00E57B1C"/>
    <w:rsid w:val="00E610C3"/>
    <w:rsid w:val="00E619A8"/>
    <w:rsid w:val="00E61BD9"/>
    <w:rsid w:val="00E64CDA"/>
    <w:rsid w:val="00E666D7"/>
    <w:rsid w:val="00E674DC"/>
    <w:rsid w:val="00E7268B"/>
    <w:rsid w:val="00E73174"/>
    <w:rsid w:val="00E74340"/>
    <w:rsid w:val="00E74E05"/>
    <w:rsid w:val="00E7551D"/>
    <w:rsid w:val="00E851F6"/>
    <w:rsid w:val="00E85819"/>
    <w:rsid w:val="00E87C28"/>
    <w:rsid w:val="00E90428"/>
    <w:rsid w:val="00E940BE"/>
    <w:rsid w:val="00E95933"/>
    <w:rsid w:val="00E95D66"/>
    <w:rsid w:val="00EA0AC5"/>
    <w:rsid w:val="00EA269D"/>
    <w:rsid w:val="00EA6360"/>
    <w:rsid w:val="00EB313A"/>
    <w:rsid w:val="00EB398C"/>
    <w:rsid w:val="00EB639C"/>
    <w:rsid w:val="00EC0114"/>
    <w:rsid w:val="00EC17F8"/>
    <w:rsid w:val="00EC572D"/>
    <w:rsid w:val="00ED3B0E"/>
    <w:rsid w:val="00ED42CD"/>
    <w:rsid w:val="00ED61D6"/>
    <w:rsid w:val="00ED7930"/>
    <w:rsid w:val="00EE047E"/>
    <w:rsid w:val="00EE2C3F"/>
    <w:rsid w:val="00EE3C8B"/>
    <w:rsid w:val="00EE5126"/>
    <w:rsid w:val="00EE5BB4"/>
    <w:rsid w:val="00EE5F33"/>
    <w:rsid w:val="00EE72FC"/>
    <w:rsid w:val="00EE7CA0"/>
    <w:rsid w:val="00EF0799"/>
    <w:rsid w:val="00EF096F"/>
    <w:rsid w:val="00EF3E15"/>
    <w:rsid w:val="00EF5B81"/>
    <w:rsid w:val="00EF6A26"/>
    <w:rsid w:val="00EF7878"/>
    <w:rsid w:val="00EF7BCE"/>
    <w:rsid w:val="00F021E4"/>
    <w:rsid w:val="00F024E9"/>
    <w:rsid w:val="00F1123E"/>
    <w:rsid w:val="00F121CF"/>
    <w:rsid w:val="00F155A1"/>
    <w:rsid w:val="00F15E60"/>
    <w:rsid w:val="00F1666F"/>
    <w:rsid w:val="00F17A6E"/>
    <w:rsid w:val="00F202FA"/>
    <w:rsid w:val="00F22D8E"/>
    <w:rsid w:val="00F26DF2"/>
    <w:rsid w:val="00F31F74"/>
    <w:rsid w:val="00F3674A"/>
    <w:rsid w:val="00F37041"/>
    <w:rsid w:val="00F40E5E"/>
    <w:rsid w:val="00F4183D"/>
    <w:rsid w:val="00F44B65"/>
    <w:rsid w:val="00F50783"/>
    <w:rsid w:val="00F533D2"/>
    <w:rsid w:val="00F536CC"/>
    <w:rsid w:val="00F60C46"/>
    <w:rsid w:val="00F6114F"/>
    <w:rsid w:val="00F63F49"/>
    <w:rsid w:val="00F64F3D"/>
    <w:rsid w:val="00F6560A"/>
    <w:rsid w:val="00F65B33"/>
    <w:rsid w:val="00F669B1"/>
    <w:rsid w:val="00F67ECF"/>
    <w:rsid w:val="00F70320"/>
    <w:rsid w:val="00F72CC6"/>
    <w:rsid w:val="00F73D0D"/>
    <w:rsid w:val="00F75463"/>
    <w:rsid w:val="00F76D35"/>
    <w:rsid w:val="00F80FDE"/>
    <w:rsid w:val="00F8623B"/>
    <w:rsid w:val="00F870AC"/>
    <w:rsid w:val="00F8797E"/>
    <w:rsid w:val="00FA23A2"/>
    <w:rsid w:val="00FA24DA"/>
    <w:rsid w:val="00FA469E"/>
    <w:rsid w:val="00FA46CE"/>
    <w:rsid w:val="00FA5047"/>
    <w:rsid w:val="00FA53D6"/>
    <w:rsid w:val="00FA5C05"/>
    <w:rsid w:val="00FB087C"/>
    <w:rsid w:val="00FB0CB7"/>
    <w:rsid w:val="00FB20B0"/>
    <w:rsid w:val="00FB21D7"/>
    <w:rsid w:val="00FC1BD0"/>
    <w:rsid w:val="00FC3D50"/>
    <w:rsid w:val="00FC49DD"/>
    <w:rsid w:val="00FC5DC8"/>
    <w:rsid w:val="00FC7B05"/>
    <w:rsid w:val="00FD039D"/>
    <w:rsid w:val="00FD121B"/>
    <w:rsid w:val="00FD167D"/>
    <w:rsid w:val="00FD1EA3"/>
    <w:rsid w:val="00FD3105"/>
    <w:rsid w:val="00FD6982"/>
    <w:rsid w:val="00FE009E"/>
    <w:rsid w:val="00FF2429"/>
    <w:rsid w:val="00FF6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8E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дис_основной"/>
    <w:basedOn w:val="a"/>
    <w:rsid w:val="00FA5C05"/>
    <w:pPr>
      <w:widowControl w:val="0"/>
      <w:suppressLineNumbers/>
      <w:suppressAutoHyphens/>
      <w:spacing w:after="0" w:line="384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  <w:lang w:val="en-US" w:eastAsia="ru-RU"/>
    </w:rPr>
  </w:style>
  <w:style w:type="paragraph" w:styleId="a5">
    <w:name w:val="Balloon Text"/>
    <w:basedOn w:val="a"/>
    <w:link w:val="a6"/>
    <w:uiPriority w:val="99"/>
    <w:semiHidden/>
    <w:unhideWhenUsed/>
    <w:rsid w:val="003C2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72C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3A1973"/>
    <w:pPr>
      <w:spacing w:after="0" w:line="360" w:lineRule="auto"/>
      <w:jc w:val="center"/>
    </w:pPr>
    <w:rPr>
      <w:rFonts w:ascii="Times New Roman" w:eastAsia="Times New Roman" w:hAnsi="Times New Roman" w:cs="Times New Roman"/>
      <w:i/>
      <w:color w:val="000000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3A1973"/>
    <w:rPr>
      <w:rFonts w:ascii="Times New Roman" w:eastAsia="Times New Roman" w:hAnsi="Times New Roman" w:cs="Times New Roman"/>
      <w:i/>
      <w:color w:val="000000"/>
      <w:sz w:val="24"/>
      <w:szCs w:val="20"/>
      <w:lang w:eastAsia="ru-RU"/>
    </w:rPr>
  </w:style>
  <w:style w:type="table" w:styleId="a9">
    <w:name w:val="Table Grid"/>
    <w:basedOn w:val="a1"/>
    <w:uiPriority w:val="59"/>
    <w:rsid w:val="00D778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D666D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666DC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666D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666DC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666DC"/>
    <w:rPr>
      <w:b/>
      <w:bCs/>
    </w:rPr>
  </w:style>
  <w:style w:type="paragraph" w:styleId="af">
    <w:name w:val="Revision"/>
    <w:hidden/>
    <w:uiPriority w:val="99"/>
    <w:semiHidden/>
    <w:rsid w:val="009C19BB"/>
    <w:pPr>
      <w:spacing w:after="0" w:line="240" w:lineRule="auto"/>
    </w:pPr>
  </w:style>
  <w:style w:type="paragraph" w:styleId="af0">
    <w:name w:val="header"/>
    <w:basedOn w:val="a"/>
    <w:link w:val="af1"/>
    <w:uiPriority w:val="99"/>
    <w:unhideWhenUsed/>
    <w:rsid w:val="00D32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32421"/>
  </w:style>
  <w:style w:type="paragraph" w:styleId="af2">
    <w:name w:val="footer"/>
    <w:basedOn w:val="a"/>
    <w:link w:val="af3"/>
    <w:uiPriority w:val="99"/>
    <w:semiHidden/>
    <w:unhideWhenUsed/>
    <w:rsid w:val="00D32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D32421"/>
  </w:style>
  <w:style w:type="character" w:styleId="af4">
    <w:name w:val="Placeholder Text"/>
    <w:basedOn w:val="a0"/>
    <w:uiPriority w:val="99"/>
    <w:semiHidden/>
    <w:rsid w:val="00B86E6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DA260-EE1F-4A3E-B4E8-355F8C117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1942</TotalTime>
  <Pages>22</Pages>
  <Words>4826</Words>
  <Characters>27511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GOI</Company>
  <LinksUpToDate>false</LinksUpToDate>
  <CharactersWithSpaces>32273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IronFelix</dc:creator>
  <cp:keywords/>
  <dc:description/>
  <cp:lastModifiedBy>IronFelix</cp:lastModifiedBy>
  <cp:revision>158</cp:revision>
  <cp:lastPrinted>2011-10-27T09:48:00Z</cp:lastPrinted>
  <dcterms:created xsi:type="dcterms:W3CDTF">2011-10-17T14:59:00Z</dcterms:created>
  <dcterms:modified xsi:type="dcterms:W3CDTF">2011-11-01T10:19:00Z</dcterms:modified>
</cp:coreProperties>
</file>